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58D" w:rsidRPr="00F83216" w:rsidRDefault="0018358D" w:rsidP="00F83216">
      <w:pPr>
        <w:pStyle w:val="1"/>
        <w:tabs>
          <w:tab w:val="left" w:pos="426"/>
        </w:tabs>
        <w:spacing w:before="0" w:after="0" w:line="240" w:lineRule="auto"/>
        <w:ind w:right="139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B8134D" w:rsidRDefault="00B8134D" w:rsidP="0018358D">
      <w:pPr>
        <w:pStyle w:val="1"/>
        <w:tabs>
          <w:tab w:val="left" w:pos="426"/>
        </w:tabs>
        <w:spacing w:before="0" w:after="0" w:line="240" w:lineRule="auto"/>
        <w:ind w:left="426" w:right="13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358D" w:rsidRPr="00F83216" w:rsidRDefault="0018358D" w:rsidP="0018358D">
      <w:pPr>
        <w:pStyle w:val="1"/>
        <w:tabs>
          <w:tab w:val="left" w:pos="426"/>
        </w:tabs>
        <w:spacing w:before="0" w:after="0" w:line="240" w:lineRule="auto"/>
        <w:ind w:left="426" w:right="139"/>
        <w:jc w:val="center"/>
        <w:rPr>
          <w:rFonts w:ascii="Times New Roman" w:hAnsi="Times New Roman"/>
          <w:sz w:val="24"/>
          <w:szCs w:val="24"/>
        </w:rPr>
      </w:pPr>
      <w:r w:rsidRPr="00F83216">
        <w:rPr>
          <w:rFonts w:ascii="Times New Roman" w:hAnsi="Times New Roman"/>
          <w:sz w:val="24"/>
          <w:szCs w:val="24"/>
        </w:rPr>
        <w:t>Отчет</w:t>
      </w:r>
    </w:p>
    <w:p w:rsidR="0018358D" w:rsidRPr="00F83216" w:rsidRDefault="0018358D" w:rsidP="0018358D">
      <w:pPr>
        <w:tabs>
          <w:tab w:val="left" w:pos="426"/>
        </w:tabs>
        <w:spacing w:after="0" w:line="240" w:lineRule="auto"/>
        <w:ind w:left="426" w:right="139"/>
        <w:jc w:val="center"/>
        <w:rPr>
          <w:rFonts w:ascii="Times New Roman" w:hAnsi="Times New Roman"/>
          <w:b/>
          <w:sz w:val="24"/>
          <w:szCs w:val="24"/>
        </w:rPr>
      </w:pPr>
      <w:r w:rsidRPr="00F83216">
        <w:rPr>
          <w:rFonts w:ascii="Times New Roman" w:hAnsi="Times New Roman"/>
          <w:b/>
          <w:sz w:val="24"/>
          <w:szCs w:val="24"/>
        </w:rPr>
        <w:t>о ходе реализации и оценке эффективности реализации в 20</w:t>
      </w:r>
      <w:r w:rsidR="00DE7B58" w:rsidRPr="00F83216">
        <w:rPr>
          <w:rFonts w:ascii="Times New Roman" w:hAnsi="Times New Roman"/>
          <w:b/>
          <w:sz w:val="24"/>
          <w:szCs w:val="24"/>
        </w:rPr>
        <w:t>2</w:t>
      </w:r>
      <w:r w:rsidR="00F36A02">
        <w:rPr>
          <w:rFonts w:ascii="Times New Roman" w:hAnsi="Times New Roman"/>
          <w:b/>
          <w:sz w:val="24"/>
          <w:szCs w:val="24"/>
        </w:rPr>
        <w:t>1</w:t>
      </w:r>
      <w:r w:rsidRPr="00F83216">
        <w:rPr>
          <w:rFonts w:ascii="Times New Roman" w:hAnsi="Times New Roman"/>
          <w:b/>
          <w:sz w:val="24"/>
          <w:szCs w:val="24"/>
        </w:rPr>
        <w:t xml:space="preserve"> году муниципальной программы «Молодежь столицы Адыгеи </w:t>
      </w:r>
    </w:p>
    <w:p w:rsidR="0018358D" w:rsidRPr="00F83216" w:rsidRDefault="0018358D" w:rsidP="0018358D">
      <w:pPr>
        <w:tabs>
          <w:tab w:val="left" w:pos="426"/>
        </w:tabs>
        <w:spacing w:after="0" w:line="240" w:lineRule="auto"/>
        <w:ind w:left="426" w:right="139"/>
        <w:jc w:val="center"/>
        <w:rPr>
          <w:rFonts w:ascii="Times New Roman" w:hAnsi="Times New Roman"/>
          <w:b/>
          <w:sz w:val="24"/>
          <w:szCs w:val="24"/>
        </w:rPr>
      </w:pPr>
      <w:r w:rsidRPr="00F83216">
        <w:rPr>
          <w:rFonts w:ascii="Times New Roman" w:hAnsi="Times New Roman"/>
          <w:b/>
          <w:sz w:val="24"/>
          <w:szCs w:val="24"/>
        </w:rPr>
        <w:t xml:space="preserve">(2018-2024 годы)», утвержденной </w:t>
      </w:r>
      <w:r w:rsidRPr="00F83216">
        <w:rPr>
          <w:rFonts w:ascii="Times New Roman" w:hAnsi="Times New Roman"/>
          <w:b/>
          <w:sz w:val="24"/>
          <w:szCs w:val="24"/>
          <w:lang w:eastAsia="ru-RU"/>
        </w:rPr>
        <w:t xml:space="preserve">постановлением Администрации муниципального образования «Город Майкоп» </w:t>
      </w:r>
      <w:r w:rsidRPr="00F83216">
        <w:rPr>
          <w:rFonts w:ascii="Times New Roman" w:hAnsi="Times New Roman"/>
          <w:b/>
          <w:sz w:val="24"/>
          <w:szCs w:val="24"/>
        </w:rPr>
        <w:t>от 15.11.2017 № 1368</w:t>
      </w:r>
    </w:p>
    <w:p w:rsidR="0018358D" w:rsidRDefault="0018358D" w:rsidP="0018358D">
      <w:pPr>
        <w:tabs>
          <w:tab w:val="left" w:pos="426"/>
        </w:tabs>
        <w:spacing w:after="0" w:line="240" w:lineRule="auto"/>
        <w:ind w:left="426" w:right="139"/>
        <w:rPr>
          <w:rFonts w:ascii="Times New Roman" w:hAnsi="Times New Roman"/>
          <w:sz w:val="24"/>
          <w:szCs w:val="24"/>
          <w:lang w:eastAsia="ru-RU"/>
        </w:rPr>
      </w:pPr>
    </w:p>
    <w:p w:rsidR="00F83216" w:rsidRPr="00F83216" w:rsidRDefault="00F83216" w:rsidP="0018358D">
      <w:pPr>
        <w:tabs>
          <w:tab w:val="left" w:pos="426"/>
        </w:tabs>
        <w:spacing w:after="0" w:line="240" w:lineRule="auto"/>
        <w:ind w:left="426" w:right="139"/>
        <w:rPr>
          <w:rFonts w:ascii="Times New Roman" w:hAnsi="Times New Roman"/>
          <w:sz w:val="24"/>
          <w:szCs w:val="24"/>
          <w:lang w:eastAsia="ru-RU"/>
        </w:rPr>
      </w:pPr>
    </w:p>
    <w:p w:rsidR="00C3036B" w:rsidRDefault="0018358D" w:rsidP="00C3036B">
      <w:pPr>
        <w:tabs>
          <w:tab w:val="left" w:pos="426"/>
        </w:tabs>
        <w:spacing w:after="0" w:line="240" w:lineRule="auto"/>
        <w:ind w:left="426" w:right="139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3216">
        <w:rPr>
          <w:rFonts w:ascii="Times New Roman" w:hAnsi="Times New Roman"/>
          <w:sz w:val="24"/>
          <w:szCs w:val="24"/>
          <w:lang w:eastAsia="ru-RU"/>
        </w:rPr>
        <w:t>Ответственный исполнитель:</w:t>
      </w:r>
      <w:r w:rsidRPr="00F83216">
        <w:rPr>
          <w:rFonts w:ascii="Times New Roman" w:hAnsi="Times New Roman"/>
          <w:sz w:val="24"/>
          <w:szCs w:val="24"/>
        </w:rPr>
        <w:t xml:space="preserve"> </w:t>
      </w:r>
      <w:r w:rsidRPr="00F83216">
        <w:rPr>
          <w:rFonts w:ascii="Times New Roman" w:hAnsi="Times New Roman"/>
          <w:sz w:val="24"/>
          <w:szCs w:val="24"/>
          <w:lang w:eastAsia="ru-RU"/>
        </w:rPr>
        <w:t>Комитет по образованию Администрации муниципального образования «Город Майкоп»</w:t>
      </w:r>
      <w:r w:rsidR="00C3036B">
        <w:rPr>
          <w:rFonts w:ascii="Times New Roman" w:hAnsi="Times New Roman"/>
          <w:sz w:val="24"/>
          <w:szCs w:val="24"/>
          <w:lang w:eastAsia="ru-RU"/>
        </w:rPr>
        <w:t xml:space="preserve"> (далее - Комитет по образованию)</w:t>
      </w:r>
    </w:p>
    <w:p w:rsidR="0018358D" w:rsidRPr="00F83216" w:rsidRDefault="0018358D" w:rsidP="00C3036B">
      <w:pPr>
        <w:tabs>
          <w:tab w:val="left" w:pos="426"/>
        </w:tabs>
        <w:spacing w:after="0" w:line="240" w:lineRule="auto"/>
        <w:ind w:left="426" w:right="139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3216">
        <w:rPr>
          <w:rFonts w:ascii="Times New Roman" w:hAnsi="Times New Roman"/>
          <w:sz w:val="24"/>
          <w:szCs w:val="24"/>
          <w:lang w:eastAsia="ru-RU"/>
        </w:rPr>
        <w:t>Отчетный год: 20</w:t>
      </w:r>
      <w:r w:rsidR="00DE7B58" w:rsidRPr="00F83216">
        <w:rPr>
          <w:rFonts w:ascii="Times New Roman" w:hAnsi="Times New Roman"/>
          <w:sz w:val="24"/>
          <w:szCs w:val="24"/>
          <w:lang w:eastAsia="ru-RU"/>
        </w:rPr>
        <w:t>2</w:t>
      </w:r>
      <w:r w:rsidR="00F36A02">
        <w:rPr>
          <w:rFonts w:ascii="Times New Roman" w:hAnsi="Times New Roman"/>
          <w:sz w:val="24"/>
          <w:szCs w:val="24"/>
          <w:lang w:eastAsia="ru-RU"/>
        </w:rPr>
        <w:t>1</w:t>
      </w:r>
      <w:r w:rsidRPr="00F83216">
        <w:rPr>
          <w:rFonts w:ascii="Times New Roman" w:hAnsi="Times New Roman"/>
          <w:sz w:val="24"/>
          <w:szCs w:val="24"/>
          <w:lang w:eastAsia="ru-RU"/>
        </w:rPr>
        <w:t>.</w:t>
      </w:r>
    </w:p>
    <w:p w:rsidR="0018358D" w:rsidRPr="00C3036B" w:rsidRDefault="0018358D" w:rsidP="0018358D">
      <w:pPr>
        <w:tabs>
          <w:tab w:val="left" w:pos="426"/>
        </w:tabs>
        <w:spacing w:after="0" w:line="240" w:lineRule="auto"/>
        <w:ind w:left="426" w:right="139" w:firstLine="567"/>
        <w:rPr>
          <w:rFonts w:ascii="Times New Roman" w:hAnsi="Times New Roman"/>
          <w:sz w:val="24"/>
          <w:szCs w:val="24"/>
          <w:lang w:eastAsia="ru-RU"/>
        </w:rPr>
      </w:pPr>
      <w:r w:rsidRPr="00F83216">
        <w:rPr>
          <w:rFonts w:ascii="Times New Roman" w:hAnsi="Times New Roman"/>
          <w:sz w:val="24"/>
          <w:szCs w:val="24"/>
          <w:lang w:eastAsia="ru-RU"/>
        </w:rPr>
        <w:t xml:space="preserve">Дата составления отчета: </w:t>
      </w:r>
      <w:r w:rsidR="00F36A02" w:rsidRPr="00A64920">
        <w:rPr>
          <w:rFonts w:ascii="Times New Roman" w:hAnsi="Times New Roman"/>
          <w:sz w:val="24"/>
          <w:szCs w:val="24"/>
          <w:lang w:eastAsia="ru-RU"/>
        </w:rPr>
        <w:t>07</w:t>
      </w:r>
      <w:r w:rsidRPr="00A64920">
        <w:rPr>
          <w:rFonts w:ascii="Times New Roman" w:hAnsi="Times New Roman"/>
          <w:sz w:val="24"/>
          <w:szCs w:val="24"/>
          <w:lang w:eastAsia="ru-RU"/>
        </w:rPr>
        <w:t xml:space="preserve"> февраля </w:t>
      </w:r>
      <w:r w:rsidRPr="00C3036B">
        <w:rPr>
          <w:rFonts w:ascii="Times New Roman" w:hAnsi="Times New Roman"/>
          <w:sz w:val="24"/>
          <w:szCs w:val="24"/>
          <w:lang w:eastAsia="ru-RU"/>
        </w:rPr>
        <w:t>202</w:t>
      </w:r>
      <w:r w:rsidR="00F36A02">
        <w:rPr>
          <w:rFonts w:ascii="Times New Roman" w:hAnsi="Times New Roman"/>
          <w:sz w:val="24"/>
          <w:szCs w:val="24"/>
          <w:lang w:eastAsia="ru-RU"/>
        </w:rPr>
        <w:t>1</w:t>
      </w:r>
      <w:r w:rsidRPr="00C3036B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18358D" w:rsidRPr="00C3036B" w:rsidRDefault="0018358D" w:rsidP="0018358D">
      <w:pPr>
        <w:tabs>
          <w:tab w:val="left" w:pos="426"/>
        </w:tabs>
        <w:spacing w:after="0" w:line="240" w:lineRule="auto"/>
        <w:ind w:left="426" w:right="139"/>
        <w:rPr>
          <w:rFonts w:ascii="Times New Roman" w:hAnsi="Times New Roman"/>
          <w:sz w:val="24"/>
          <w:szCs w:val="24"/>
          <w:lang w:eastAsia="ru-RU"/>
        </w:rPr>
      </w:pPr>
    </w:p>
    <w:p w:rsidR="0018358D" w:rsidRPr="00F83216" w:rsidRDefault="0018358D" w:rsidP="0018358D">
      <w:pPr>
        <w:tabs>
          <w:tab w:val="left" w:pos="426"/>
        </w:tabs>
        <w:spacing w:after="0" w:line="240" w:lineRule="auto"/>
        <w:ind w:left="426" w:right="139" w:firstLine="540"/>
        <w:jc w:val="both"/>
        <w:rPr>
          <w:rFonts w:ascii="Times New Roman" w:hAnsi="Times New Roman"/>
          <w:sz w:val="24"/>
          <w:szCs w:val="24"/>
        </w:rPr>
      </w:pPr>
      <w:r w:rsidRPr="00F83216">
        <w:rPr>
          <w:rFonts w:ascii="Times New Roman" w:hAnsi="Times New Roman"/>
          <w:sz w:val="24"/>
          <w:szCs w:val="24"/>
        </w:rPr>
        <w:t>Муниципальная программа «Молодежь столицы Адыгеи (2018-2024 годы)» (далее – муниципальная программа), является инструментом реализации государственной молодежной политики на территории муниципального   образования «Город Майкоп».</w:t>
      </w:r>
    </w:p>
    <w:p w:rsidR="0018358D" w:rsidRPr="00F83216" w:rsidRDefault="0018358D" w:rsidP="0018358D">
      <w:pPr>
        <w:tabs>
          <w:tab w:val="left" w:pos="426"/>
        </w:tabs>
        <w:spacing w:after="0" w:line="240" w:lineRule="auto"/>
        <w:ind w:left="426" w:right="139" w:firstLine="540"/>
        <w:jc w:val="both"/>
        <w:rPr>
          <w:rFonts w:ascii="Times New Roman" w:hAnsi="Times New Roman"/>
          <w:sz w:val="24"/>
          <w:szCs w:val="24"/>
        </w:rPr>
      </w:pPr>
      <w:r w:rsidRPr="00F83216">
        <w:rPr>
          <w:rFonts w:ascii="Times New Roman" w:hAnsi="Times New Roman"/>
          <w:sz w:val="24"/>
          <w:szCs w:val="24"/>
        </w:rPr>
        <w:t xml:space="preserve">Муниципальная программа включает в себя три подпрограммы: </w:t>
      </w:r>
    </w:p>
    <w:p w:rsidR="0018358D" w:rsidRPr="00F83216" w:rsidRDefault="0018358D" w:rsidP="0018358D">
      <w:pPr>
        <w:pStyle w:val="a5"/>
        <w:tabs>
          <w:tab w:val="left" w:pos="426"/>
        </w:tabs>
        <w:ind w:left="426" w:right="139"/>
        <w:jc w:val="both"/>
        <w:rPr>
          <w:rFonts w:ascii="Times New Roman" w:hAnsi="Times New Roman" w:cs="Times New Roman"/>
          <w:lang w:eastAsia="en-US"/>
        </w:rPr>
      </w:pPr>
      <w:r w:rsidRPr="00F83216">
        <w:rPr>
          <w:rFonts w:ascii="Times New Roman" w:hAnsi="Times New Roman" w:cs="Times New Roman"/>
          <w:lang w:eastAsia="en-US"/>
        </w:rPr>
        <w:t xml:space="preserve">        1.  </w:t>
      </w:r>
      <w:r w:rsidRPr="00F83216">
        <w:rPr>
          <w:rFonts w:ascii="Times New Roman" w:hAnsi="Times New Roman" w:cs="Times New Roman"/>
        </w:rPr>
        <w:t>«Майкоп молодежный (2018-2024 годы)»;</w:t>
      </w:r>
    </w:p>
    <w:p w:rsidR="0018358D" w:rsidRPr="00F83216" w:rsidRDefault="0018358D" w:rsidP="0018358D">
      <w:pPr>
        <w:tabs>
          <w:tab w:val="left" w:pos="426"/>
        </w:tabs>
        <w:spacing w:after="0" w:line="240" w:lineRule="auto"/>
        <w:ind w:left="426" w:right="139" w:firstLine="540"/>
        <w:jc w:val="both"/>
        <w:rPr>
          <w:rFonts w:ascii="Times New Roman" w:hAnsi="Times New Roman"/>
          <w:sz w:val="24"/>
          <w:szCs w:val="24"/>
        </w:rPr>
      </w:pPr>
      <w:r w:rsidRPr="00F83216">
        <w:rPr>
          <w:rFonts w:ascii="Times New Roman" w:hAnsi="Times New Roman"/>
          <w:sz w:val="24"/>
          <w:szCs w:val="24"/>
        </w:rPr>
        <w:t>2. «Обеспечение эффективной деятельности Муниципального казенного учреждения «Молодежный координационный центр» (2018-2024 годы)»;</w:t>
      </w:r>
    </w:p>
    <w:p w:rsidR="0018358D" w:rsidRPr="00F83216" w:rsidRDefault="00F80E31" w:rsidP="0018358D">
      <w:pPr>
        <w:tabs>
          <w:tab w:val="left" w:pos="426"/>
        </w:tabs>
        <w:spacing w:after="0" w:line="240" w:lineRule="auto"/>
        <w:ind w:left="426" w:right="13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8358D" w:rsidRPr="00F83216">
        <w:rPr>
          <w:rFonts w:ascii="Times New Roman" w:hAnsi="Times New Roman"/>
          <w:sz w:val="24"/>
          <w:szCs w:val="24"/>
        </w:rPr>
        <w:t>«Город без наркотиков (2018-2024 годы)».</w:t>
      </w:r>
    </w:p>
    <w:p w:rsidR="0018358D" w:rsidRPr="00F83216" w:rsidRDefault="00F80E31" w:rsidP="0018358D">
      <w:pPr>
        <w:tabs>
          <w:tab w:val="left" w:pos="426"/>
        </w:tabs>
        <w:spacing w:after="0" w:line="240" w:lineRule="auto"/>
        <w:ind w:left="426" w:right="13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8358D" w:rsidRPr="00F83216">
        <w:rPr>
          <w:rFonts w:ascii="Times New Roman" w:hAnsi="Times New Roman"/>
          <w:sz w:val="24"/>
          <w:szCs w:val="24"/>
        </w:rPr>
        <w:t>«Социальная активность (2019-2024) годы».</w:t>
      </w:r>
    </w:p>
    <w:p w:rsidR="0018358D" w:rsidRPr="00F83216" w:rsidRDefault="0018358D" w:rsidP="0018358D">
      <w:pPr>
        <w:tabs>
          <w:tab w:val="left" w:pos="426"/>
        </w:tabs>
        <w:spacing w:after="0" w:line="240" w:lineRule="auto"/>
        <w:ind w:left="426" w:right="139" w:firstLine="540"/>
        <w:jc w:val="both"/>
        <w:rPr>
          <w:rFonts w:ascii="Times New Roman" w:hAnsi="Times New Roman"/>
          <w:sz w:val="24"/>
          <w:szCs w:val="24"/>
        </w:rPr>
      </w:pPr>
    </w:p>
    <w:p w:rsidR="0018358D" w:rsidRPr="00F83216" w:rsidRDefault="0018358D" w:rsidP="0018358D">
      <w:pPr>
        <w:tabs>
          <w:tab w:val="left" w:pos="426"/>
        </w:tabs>
        <w:spacing w:after="0" w:line="240" w:lineRule="auto"/>
        <w:ind w:left="426" w:right="139" w:firstLine="540"/>
        <w:jc w:val="both"/>
        <w:rPr>
          <w:rFonts w:ascii="Times New Roman" w:hAnsi="Times New Roman"/>
          <w:sz w:val="24"/>
          <w:szCs w:val="24"/>
        </w:rPr>
      </w:pPr>
      <w:r w:rsidRPr="00F83216">
        <w:rPr>
          <w:rFonts w:ascii="Times New Roman" w:hAnsi="Times New Roman"/>
          <w:sz w:val="24"/>
          <w:szCs w:val="24"/>
        </w:rPr>
        <w:t>В рамках реализации муниципальной программы проведены мероприятия, способствующие достижению следующих основных результатов:</w:t>
      </w:r>
    </w:p>
    <w:p w:rsidR="0018358D" w:rsidRPr="00F83216" w:rsidRDefault="0018358D" w:rsidP="0018358D">
      <w:pPr>
        <w:tabs>
          <w:tab w:val="left" w:pos="426"/>
        </w:tabs>
        <w:spacing w:after="0" w:line="240" w:lineRule="auto"/>
        <w:ind w:left="426" w:right="139" w:firstLine="540"/>
        <w:jc w:val="both"/>
        <w:rPr>
          <w:rFonts w:ascii="Times New Roman" w:hAnsi="Times New Roman"/>
          <w:sz w:val="24"/>
          <w:szCs w:val="24"/>
        </w:rPr>
      </w:pPr>
      <w:r w:rsidRPr="00F83216">
        <w:rPr>
          <w:rFonts w:ascii="Times New Roman" w:hAnsi="Times New Roman"/>
          <w:sz w:val="24"/>
          <w:szCs w:val="24"/>
        </w:rPr>
        <w:t>1. Увеличение количества молодых людей, принимающих участие в программных мероприятиях в сфере молодежной политики.</w:t>
      </w:r>
    </w:p>
    <w:p w:rsidR="0018358D" w:rsidRPr="00F83216" w:rsidRDefault="0018358D" w:rsidP="0018358D">
      <w:pPr>
        <w:tabs>
          <w:tab w:val="left" w:pos="426"/>
        </w:tabs>
        <w:spacing w:after="0" w:line="240" w:lineRule="auto"/>
        <w:ind w:left="426" w:right="139" w:firstLine="540"/>
        <w:jc w:val="both"/>
        <w:rPr>
          <w:rFonts w:ascii="Times New Roman" w:hAnsi="Times New Roman"/>
          <w:sz w:val="24"/>
          <w:szCs w:val="24"/>
        </w:rPr>
      </w:pPr>
      <w:r w:rsidRPr="00F83216">
        <w:rPr>
          <w:rFonts w:ascii="Times New Roman" w:hAnsi="Times New Roman"/>
          <w:sz w:val="24"/>
          <w:szCs w:val="24"/>
        </w:rPr>
        <w:t xml:space="preserve">2. Увеличение детей, подростков и молодежи, посещающих клубы, принимающих участие в мероприятиях, направленных на гражданское становление и нравственное развитие молодежи. </w:t>
      </w:r>
    </w:p>
    <w:p w:rsidR="0018358D" w:rsidRPr="00F83216" w:rsidRDefault="0018358D" w:rsidP="0018358D">
      <w:pPr>
        <w:tabs>
          <w:tab w:val="left" w:pos="426"/>
        </w:tabs>
        <w:spacing w:after="0" w:line="240" w:lineRule="auto"/>
        <w:ind w:left="426" w:right="139" w:firstLine="540"/>
        <w:jc w:val="both"/>
        <w:rPr>
          <w:rFonts w:ascii="Times New Roman" w:hAnsi="Times New Roman"/>
          <w:sz w:val="24"/>
          <w:szCs w:val="24"/>
        </w:rPr>
      </w:pPr>
      <w:r w:rsidRPr="00F83216">
        <w:rPr>
          <w:rFonts w:ascii="Times New Roman" w:hAnsi="Times New Roman"/>
          <w:sz w:val="24"/>
          <w:szCs w:val="24"/>
        </w:rPr>
        <w:t>3. Увеличение численности молодежи города, участвующей в профилактических акциях и мероприятиях против употребления наркотиков, алкоголя и табакокурения, направленных на пропаганду здорового образа жизни.</w:t>
      </w:r>
    </w:p>
    <w:p w:rsidR="0018358D" w:rsidRPr="00F83216" w:rsidRDefault="0018358D" w:rsidP="0018358D">
      <w:pPr>
        <w:tabs>
          <w:tab w:val="left" w:pos="426"/>
        </w:tabs>
        <w:spacing w:after="0" w:line="240" w:lineRule="auto"/>
        <w:ind w:left="426" w:right="139" w:firstLine="540"/>
        <w:jc w:val="both"/>
        <w:rPr>
          <w:rFonts w:ascii="Times New Roman" w:hAnsi="Times New Roman"/>
          <w:sz w:val="24"/>
          <w:szCs w:val="24"/>
        </w:rPr>
      </w:pPr>
      <w:r w:rsidRPr="00F83216">
        <w:rPr>
          <w:rFonts w:ascii="Times New Roman" w:hAnsi="Times New Roman"/>
          <w:sz w:val="24"/>
          <w:szCs w:val="24"/>
        </w:rPr>
        <w:t>4. Увеличение численности граждан муниципального образования «Город Майкоп», вовлеченных в добровольческую (волонтерскую) деятельность.</w:t>
      </w:r>
    </w:p>
    <w:p w:rsidR="0018358D" w:rsidRPr="00F83216" w:rsidRDefault="0018358D" w:rsidP="0018358D">
      <w:pPr>
        <w:tabs>
          <w:tab w:val="left" w:pos="426"/>
        </w:tabs>
        <w:spacing w:after="0" w:line="240" w:lineRule="auto"/>
        <w:ind w:left="426" w:right="139" w:firstLine="540"/>
        <w:jc w:val="both"/>
        <w:rPr>
          <w:rFonts w:ascii="Times New Roman" w:hAnsi="Times New Roman"/>
          <w:sz w:val="24"/>
          <w:szCs w:val="24"/>
        </w:rPr>
      </w:pPr>
    </w:p>
    <w:p w:rsidR="0018358D" w:rsidRPr="00F83216" w:rsidRDefault="0018358D" w:rsidP="0018358D">
      <w:pPr>
        <w:tabs>
          <w:tab w:val="left" w:pos="426"/>
        </w:tabs>
        <w:spacing w:after="0" w:line="240" w:lineRule="auto"/>
        <w:ind w:left="426" w:right="139" w:firstLine="540"/>
        <w:jc w:val="both"/>
        <w:rPr>
          <w:rFonts w:ascii="Times New Roman" w:hAnsi="Times New Roman"/>
          <w:sz w:val="24"/>
          <w:szCs w:val="24"/>
        </w:rPr>
      </w:pPr>
      <w:r w:rsidRPr="00F83216">
        <w:rPr>
          <w:rFonts w:ascii="Times New Roman" w:hAnsi="Times New Roman"/>
          <w:sz w:val="24"/>
          <w:szCs w:val="24"/>
        </w:rPr>
        <w:t>Сведения о достижении значений целевых показателей (индикаторов) муниципальной программы, подпрограмм муниципальной программы «Молодежь столицы Адыгеи (2018-2024 годы)» за 20</w:t>
      </w:r>
      <w:r w:rsidR="00DE7B58" w:rsidRPr="00F83216">
        <w:rPr>
          <w:rFonts w:ascii="Times New Roman" w:hAnsi="Times New Roman"/>
          <w:sz w:val="24"/>
          <w:szCs w:val="24"/>
        </w:rPr>
        <w:t>2</w:t>
      </w:r>
      <w:r w:rsidR="00F36A02">
        <w:rPr>
          <w:rFonts w:ascii="Times New Roman" w:hAnsi="Times New Roman"/>
          <w:sz w:val="24"/>
          <w:szCs w:val="24"/>
        </w:rPr>
        <w:t>1</w:t>
      </w:r>
      <w:r w:rsidRPr="00F83216">
        <w:rPr>
          <w:rFonts w:ascii="Times New Roman" w:hAnsi="Times New Roman"/>
          <w:sz w:val="24"/>
          <w:szCs w:val="24"/>
        </w:rPr>
        <w:t xml:space="preserve"> год приведены в Таблице № 1. </w:t>
      </w:r>
    </w:p>
    <w:p w:rsidR="0018358D" w:rsidRPr="00F83216" w:rsidRDefault="0018358D" w:rsidP="0018358D">
      <w:pPr>
        <w:spacing w:after="0"/>
        <w:ind w:right="-2" w:firstLine="698"/>
        <w:jc w:val="right"/>
        <w:rPr>
          <w:rStyle w:val="ab"/>
          <w:rFonts w:ascii="Times New Roman" w:hAnsi="Times New Roman"/>
          <w:b w:val="0"/>
          <w:bCs/>
          <w:sz w:val="24"/>
          <w:szCs w:val="24"/>
        </w:rPr>
      </w:pPr>
    </w:p>
    <w:p w:rsidR="0018358D" w:rsidRPr="00F83216" w:rsidRDefault="0018358D" w:rsidP="0018358D">
      <w:pPr>
        <w:spacing w:after="0"/>
        <w:ind w:right="-2" w:firstLine="698"/>
        <w:jc w:val="right"/>
        <w:rPr>
          <w:rStyle w:val="ab"/>
          <w:rFonts w:ascii="Times New Roman" w:hAnsi="Times New Roman"/>
          <w:b w:val="0"/>
          <w:bCs/>
          <w:sz w:val="24"/>
          <w:szCs w:val="24"/>
        </w:rPr>
      </w:pPr>
    </w:p>
    <w:p w:rsidR="0018358D" w:rsidRPr="00F83216" w:rsidRDefault="0018358D" w:rsidP="0018358D">
      <w:pPr>
        <w:spacing w:after="0"/>
        <w:ind w:right="-2" w:firstLine="698"/>
        <w:jc w:val="right"/>
        <w:rPr>
          <w:rStyle w:val="ab"/>
          <w:rFonts w:ascii="Times New Roman" w:hAnsi="Times New Roman"/>
          <w:b w:val="0"/>
          <w:bCs/>
          <w:sz w:val="24"/>
          <w:szCs w:val="24"/>
        </w:rPr>
      </w:pPr>
    </w:p>
    <w:p w:rsidR="0018358D" w:rsidRPr="00F83216" w:rsidRDefault="0018358D" w:rsidP="0018358D">
      <w:pPr>
        <w:spacing w:after="0"/>
        <w:ind w:right="-2" w:firstLine="698"/>
        <w:jc w:val="right"/>
        <w:rPr>
          <w:rStyle w:val="ab"/>
          <w:rFonts w:ascii="Times New Roman" w:hAnsi="Times New Roman"/>
          <w:b w:val="0"/>
          <w:bCs/>
          <w:sz w:val="24"/>
          <w:szCs w:val="24"/>
        </w:rPr>
      </w:pPr>
    </w:p>
    <w:p w:rsidR="0018358D" w:rsidRPr="00F83216" w:rsidRDefault="0018358D" w:rsidP="0018358D">
      <w:pPr>
        <w:spacing w:after="0"/>
        <w:ind w:right="-2" w:firstLine="698"/>
        <w:jc w:val="right"/>
        <w:rPr>
          <w:rStyle w:val="ab"/>
          <w:rFonts w:ascii="Times New Roman" w:hAnsi="Times New Roman"/>
          <w:b w:val="0"/>
          <w:bCs/>
          <w:sz w:val="24"/>
          <w:szCs w:val="24"/>
        </w:rPr>
      </w:pPr>
    </w:p>
    <w:p w:rsidR="0018358D" w:rsidRPr="00F83216" w:rsidRDefault="0018358D" w:rsidP="0018358D">
      <w:pPr>
        <w:spacing w:after="0"/>
        <w:ind w:right="-2" w:firstLine="698"/>
        <w:jc w:val="right"/>
        <w:rPr>
          <w:rStyle w:val="ab"/>
          <w:rFonts w:ascii="Times New Roman" w:hAnsi="Times New Roman"/>
          <w:b w:val="0"/>
          <w:bCs/>
          <w:sz w:val="24"/>
          <w:szCs w:val="24"/>
        </w:rPr>
      </w:pPr>
    </w:p>
    <w:p w:rsidR="0018358D" w:rsidRPr="00F83216" w:rsidRDefault="0018358D" w:rsidP="0018358D">
      <w:pPr>
        <w:spacing w:after="0"/>
        <w:ind w:right="-2" w:firstLine="698"/>
        <w:jc w:val="right"/>
        <w:rPr>
          <w:rStyle w:val="ab"/>
          <w:rFonts w:ascii="Times New Roman" w:hAnsi="Times New Roman"/>
          <w:b w:val="0"/>
          <w:bCs/>
          <w:sz w:val="24"/>
          <w:szCs w:val="24"/>
        </w:rPr>
      </w:pPr>
    </w:p>
    <w:p w:rsidR="0018358D" w:rsidRPr="00F83216" w:rsidRDefault="0018358D" w:rsidP="0018358D">
      <w:pPr>
        <w:spacing w:after="0"/>
        <w:ind w:right="-2" w:firstLine="698"/>
        <w:jc w:val="right"/>
        <w:rPr>
          <w:rStyle w:val="ab"/>
          <w:rFonts w:ascii="Times New Roman" w:hAnsi="Times New Roman"/>
          <w:b w:val="0"/>
          <w:bCs/>
          <w:sz w:val="24"/>
          <w:szCs w:val="24"/>
        </w:rPr>
      </w:pPr>
    </w:p>
    <w:p w:rsidR="00F83216" w:rsidRDefault="00F83216" w:rsidP="0018358D">
      <w:pPr>
        <w:spacing w:after="0"/>
        <w:ind w:right="-2" w:firstLine="698"/>
        <w:jc w:val="right"/>
        <w:rPr>
          <w:rStyle w:val="ab"/>
          <w:rFonts w:ascii="Times New Roman" w:hAnsi="Times New Roman"/>
          <w:b w:val="0"/>
          <w:bCs/>
          <w:sz w:val="24"/>
          <w:szCs w:val="24"/>
        </w:rPr>
      </w:pPr>
    </w:p>
    <w:p w:rsidR="00F83216" w:rsidRDefault="00F83216" w:rsidP="0018358D">
      <w:pPr>
        <w:spacing w:after="0"/>
        <w:ind w:right="-2" w:firstLine="698"/>
        <w:jc w:val="right"/>
        <w:rPr>
          <w:rStyle w:val="ab"/>
          <w:rFonts w:ascii="Times New Roman" w:hAnsi="Times New Roman"/>
          <w:b w:val="0"/>
          <w:bCs/>
          <w:sz w:val="24"/>
          <w:szCs w:val="24"/>
        </w:rPr>
      </w:pPr>
    </w:p>
    <w:p w:rsidR="00F83216" w:rsidRDefault="00F83216" w:rsidP="0018358D">
      <w:pPr>
        <w:spacing w:after="0"/>
        <w:ind w:right="-2" w:firstLine="698"/>
        <w:jc w:val="right"/>
        <w:rPr>
          <w:rStyle w:val="ab"/>
          <w:rFonts w:ascii="Times New Roman" w:hAnsi="Times New Roman"/>
          <w:b w:val="0"/>
          <w:bCs/>
          <w:sz w:val="24"/>
          <w:szCs w:val="24"/>
        </w:rPr>
      </w:pPr>
    </w:p>
    <w:p w:rsidR="00F83216" w:rsidRDefault="00F83216" w:rsidP="0018358D">
      <w:pPr>
        <w:spacing w:after="0"/>
        <w:ind w:right="-2" w:firstLine="698"/>
        <w:jc w:val="right"/>
        <w:rPr>
          <w:rStyle w:val="ab"/>
          <w:rFonts w:ascii="Times New Roman" w:hAnsi="Times New Roman"/>
          <w:b w:val="0"/>
          <w:bCs/>
          <w:sz w:val="24"/>
          <w:szCs w:val="24"/>
        </w:rPr>
      </w:pPr>
    </w:p>
    <w:p w:rsidR="0018358D" w:rsidRPr="00F83216" w:rsidRDefault="0018358D" w:rsidP="0018358D">
      <w:pPr>
        <w:spacing w:after="0"/>
        <w:ind w:right="-2" w:firstLine="698"/>
        <w:jc w:val="right"/>
        <w:rPr>
          <w:rStyle w:val="ab"/>
          <w:rFonts w:ascii="Times New Roman" w:hAnsi="Times New Roman"/>
          <w:b w:val="0"/>
          <w:bCs/>
          <w:sz w:val="24"/>
          <w:szCs w:val="24"/>
        </w:rPr>
      </w:pPr>
      <w:r w:rsidRPr="00F83216">
        <w:rPr>
          <w:rStyle w:val="ab"/>
          <w:rFonts w:ascii="Times New Roman" w:hAnsi="Times New Roman"/>
          <w:b w:val="0"/>
          <w:bCs/>
          <w:sz w:val="24"/>
          <w:szCs w:val="24"/>
        </w:rPr>
        <w:lastRenderedPageBreak/>
        <w:t>Таблица № 1</w:t>
      </w:r>
    </w:p>
    <w:p w:rsidR="0018358D" w:rsidRPr="00F83216" w:rsidRDefault="0018358D" w:rsidP="0018358D">
      <w:pPr>
        <w:spacing w:after="0"/>
        <w:ind w:firstLine="698"/>
        <w:jc w:val="right"/>
        <w:rPr>
          <w:rStyle w:val="ab"/>
          <w:rFonts w:ascii="Times New Roman" w:hAnsi="Times New Roman"/>
          <w:b w:val="0"/>
          <w:bCs/>
          <w:sz w:val="24"/>
          <w:szCs w:val="24"/>
        </w:rPr>
      </w:pPr>
    </w:p>
    <w:p w:rsidR="0018358D" w:rsidRPr="00F83216" w:rsidRDefault="0018358D" w:rsidP="0018358D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3216">
        <w:rPr>
          <w:rFonts w:ascii="Times New Roman" w:hAnsi="Times New Roman"/>
          <w:sz w:val="24"/>
          <w:szCs w:val="24"/>
        </w:rPr>
        <w:t xml:space="preserve">Сведения </w:t>
      </w:r>
      <w:r w:rsidRPr="00F83216">
        <w:rPr>
          <w:rFonts w:ascii="Times New Roman" w:hAnsi="Times New Roman"/>
          <w:sz w:val="24"/>
          <w:szCs w:val="24"/>
        </w:rPr>
        <w:br/>
        <w:t>о достижении значений целевых показателей (индикаторов) муниципальной программы, подпрограмм муниципальной программы</w:t>
      </w:r>
    </w:p>
    <w:p w:rsidR="0018358D" w:rsidRPr="00F83216" w:rsidRDefault="0018358D" w:rsidP="0018358D">
      <w:pPr>
        <w:rPr>
          <w:rFonts w:ascii="Times New Roman" w:hAnsi="Times New Roman"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003"/>
        <w:gridCol w:w="1134"/>
        <w:gridCol w:w="1134"/>
        <w:gridCol w:w="850"/>
        <w:gridCol w:w="851"/>
        <w:gridCol w:w="141"/>
        <w:gridCol w:w="2268"/>
      </w:tblGrid>
      <w:tr w:rsidR="0018358D" w:rsidRPr="00F83216" w:rsidTr="00CA55C2">
        <w:tc>
          <w:tcPr>
            <w:tcW w:w="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№</w:t>
            </w:r>
            <w:r w:rsidRPr="00F8321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Целевой 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8D" w:rsidRPr="00F83216" w:rsidRDefault="0018358D" w:rsidP="00F36A02">
            <w:pPr>
              <w:pStyle w:val="aa"/>
              <w:ind w:right="8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Обоснование отклонений значений показателя (индикатора) на конец 20</w:t>
            </w:r>
            <w:r w:rsidR="00DE7B58" w:rsidRPr="00F83216">
              <w:rPr>
                <w:rFonts w:ascii="Times New Roman" w:hAnsi="Times New Roman" w:cs="Times New Roman"/>
              </w:rPr>
              <w:t>2</w:t>
            </w:r>
            <w:r w:rsidR="00F36A02">
              <w:rPr>
                <w:rFonts w:ascii="Times New Roman" w:hAnsi="Times New Roman" w:cs="Times New Roman"/>
              </w:rPr>
              <w:t>1</w:t>
            </w:r>
            <w:r w:rsidRPr="00F83216">
              <w:rPr>
                <w:rFonts w:ascii="Times New Roman" w:hAnsi="Times New Roman" w:cs="Times New Roman"/>
              </w:rPr>
              <w:t xml:space="preserve"> года </w:t>
            </w:r>
          </w:p>
        </w:tc>
      </w:tr>
      <w:tr w:rsidR="0018358D" w:rsidRPr="00F83216" w:rsidTr="00CA55C2">
        <w:trPr>
          <w:trHeight w:val="501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F36A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20</w:t>
            </w:r>
            <w:r w:rsidR="00F36A02">
              <w:rPr>
                <w:rFonts w:ascii="Times New Roman" w:hAnsi="Times New Roman" w:cs="Times New Roman"/>
              </w:rPr>
              <w:t>20</w:t>
            </w:r>
            <w:r w:rsidRPr="00F8321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F36A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20</w:t>
            </w:r>
            <w:r w:rsidR="00DE7B58" w:rsidRPr="00F83216">
              <w:rPr>
                <w:rFonts w:ascii="Times New Roman" w:hAnsi="Times New Roman" w:cs="Times New Roman"/>
              </w:rPr>
              <w:t>2</w:t>
            </w:r>
            <w:r w:rsidR="00F36A02">
              <w:rPr>
                <w:rFonts w:ascii="Times New Roman" w:hAnsi="Times New Roman" w:cs="Times New Roman"/>
              </w:rPr>
              <w:t>1</w:t>
            </w:r>
            <w:r w:rsidRPr="00F8321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F83216" w:rsidRDefault="0018358D" w:rsidP="00CA55C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8358D" w:rsidRPr="00F83216" w:rsidTr="00CA55C2">
        <w:trPr>
          <w:cantSplit/>
          <w:trHeight w:val="1545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358D" w:rsidRPr="00F83216" w:rsidRDefault="0018358D" w:rsidP="00CA55C2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358D" w:rsidRPr="00F83216" w:rsidRDefault="0018358D" w:rsidP="00CA55C2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F83216" w:rsidRDefault="0018358D" w:rsidP="00CA55C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8358D" w:rsidRPr="00F83216" w:rsidTr="00CA55C2">
        <w:trPr>
          <w:trHeight w:val="415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7</w:t>
            </w:r>
          </w:p>
        </w:tc>
      </w:tr>
      <w:tr w:rsidR="0018358D" w:rsidRPr="00F83216" w:rsidTr="00CA55C2">
        <w:trPr>
          <w:trHeight w:val="742"/>
        </w:trPr>
        <w:tc>
          <w:tcPr>
            <w:tcW w:w="1006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8358D" w:rsidRPr="00F83216" w:rsidRDefault="0018358D" w:rsidP="00CA55C2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18358D" w:rsidRPr="00F83216" w:rsidRDefault="0018358D" w:rsidP="00CA55C2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21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Муниципальная программа </w:t>
            </w:r>
            <w:r w:rsidRPr="00F83216">
              <w:rPr>
                <w:rFonts w:ascii="Times New Roman" w:hAnsi="Times New Roman"/>
                <w:b w:val="0"/>
                <w:sz w:val="24"/>
                <w:szCs w:val="24"/>
              </w:rPr>
              <w:t>«Молодежь столицы Адыгеи (2018-2024 годы)»</w:t>
            </w:r>
          </w:p>
        </w:tc>
      </w:tr>
      <w:tr w:rsidR="0018358D" w:rsidRPr="00F83216" w:rsidTr="00CA55C2">
        <w:trPr>
          <w:trHeight w:val="3797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Доля молодых людей, принимающих участие в программных мероприятиях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F37BDE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AE0C31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F37BDE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8D" w:rsidRPr="009A4515" w:rsidRDefault="00F37BDE" w:rsidP="005849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68,8 %</w:t>
            </w:r>
          </w:p>
        </w:tc>
      </w:tr>
      <w:tr w:rsidR="0018358D" w:rsidRPr="00F83216" w:rsidTr="00CA55C2">
        <w:trPr>
          <w:trHeight w:val="2379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Доля детей, подростков и молодежи, посещающих клубы, принимающих участие в мероприятиях, направленных на гражданское становление и нравственное развитие молодежи, привитие навыков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F37BDE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7370E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5B2EA0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8D" w:rsidRPr="009A4515" w:rsidRDefault="005B2EA0" w:rsidP="005849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F37BDE" w:rsidRPr="009A4515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18358D" w:rsidRPr="00F83216" w:rsidTr="00CA55C2">
        <w:trPr>
          <w:trHeight w:val="2007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F80E31">
            <w:pPr>
              <w:pStyle w:val="a5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Доля молодежи, охваченной профилактическими акциями и мероприятиями против употребления наркотико</w:t>
            </w:r>
            <w:r w:rsidR="00F80E31">
              <w:rPr>
                <w:rFonts w:ascii="Times New Roman" w:hAnsi="Times New Roman" w:cs="Times New Roman"/>
              </w:rPr>
              <w:t xml:space="preserve">в, алкоголя и табакокурения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F37BDE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7370E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F37BDE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8D" w:rsidRPr="009A4515" w:rsidRDefault="00F37BDE" w:rsidP="005849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43,4 %</w:t>
            </w:r>
          </w:p>
        </w:tc>
      </w:tr>
      <w:tr w:rsidR="0018358D" w:rsidRPr="00F83216" w:rsidTr="00CA55C2">
        <w:trPr>
          <w:trHeight w:val="2007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Доля граждан муниципального образования «Город Майкоп», вовлеченных в добровольческую (волонтерскую)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1C7C09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16</w:t>
            </w:r>
            <w:r w:rsidR="00F37BDE" w:rsidRPr="009A4515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7370E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F37BDE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8D" w:rsidRPr="009A4515" w:rsidRDefault="00F37BDE" w:rsidP="005849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100 %</w:t>
            </w:r>
          </w:p>
        </w:tc>
      </w:tr>
      <w:tr w:rsidR="0018358D" w:rsidRPr="00F83216" w:rsidTr="00CA55C2">
        <w:trPr>
          <w:trHeight w:val="418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F8321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8D" w:rsidRPr="009A4515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7</w:t>
            </w:r>
          </w:p>
        </w:tc>
      </w:tr>
      <w:tr w:rsidR="0018358D" w:rsidRPr="00F83216" w:rsidTr="00CA55C2">
        <w:trPr>
          <w:trHeight w:val="553"/>
        </w:trPr>
        <w:tc>
          <w:tcPr>
            <w:tcW w:w="100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8D" w:rsidRPr="009A4515" w:rsidRDefault="0018358D" w:rsidP="00CA55C2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4515">
              <w:rPr>
                <w:rFonts w:ascii="Times New Roman" w:hAnsi="Times New Roman"/>
                <w:b w:val="0"/>
                <w:sz w:val="24"/>
                <w:szCs w:val="24"/>
              </w:rPr>
              <w:t>Подпрограмма</w:t>
            </w:r>
            <w:r w:rsidRPr="009A451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9A4515">
              <w:rPr>
                <w:rFonts w:ascii="Times New Roman" w:hAnsi="Times New Roman"/>
                <w:b w:val="0"/>
                <w:sz w:val="24"/>
                <w:szCs w:val="24"/>
              </w:rPr>
              <w:t>«Майкоп молодежный (2018-202</w:t>
            </w:r>
            <w:r w:rsidRPr="009A451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4 </w:t>
            </w:r>
            <w:r w:rsidRPr="009A4515">
              <w:rPr>
                <w:rFonts w:ascii="Times New Roman" w:hAnsi="Times New Roman"/>
                <w:b w:val="0"/>
                <w:sz w:val="24"/>
                <w:szCs w:val="24"/>
              </w:rPr>
              <w:t>годы.)»</w:t>
            </w:r>
          </w:p>
        </w:tc>
      </w:tr>
      <w:tr w:rsidR="0018358D" w:rsidRPr="00F83216" w:rsidTr="005849DB">
        <w:trPr>
          <w:trHeight w:val="198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f6"/>
              <w:tabs>
                <w:tab w:val="left" w:pos="910"/>
              </w:tabs>
              <w:ind w:left="34" w:hanging="34"/>
              <w:rPr>
                <w:sz w:val="24"/>
                <w:szCs w:val="24"/>
              </w:rPr>
            </w:pPr>
            <w:r w:rsidRPr="00F83216">
              <w:rPr>
                <w:sz w:val="24"/>
                <w:szCs w:val="24"/>
              </w:rPr>
              <w:t xml:space="preserve">Доля молодых людей, участвующих в реализации мероприятий по допризывной подготовке и гражданскому воспитанию молодёжи.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F37BDE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1C7C09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F37BDE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8D" w:rsidRPr="009A4515" w:rsidRDefault="00F37BDE" w:rsidP="005849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90 %</w:t>
            </w:r>
          </w:p>
        </w:tc>
      </w:tr>
      <w:tr w:rsidR="0018358D" w:rsidRPr="00F83216" w:rsidTr="005849DB">
        <w:trPr>
          <w:trHeight w:val="2249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tabs>
                <w:tab w:val="left" w:pos="34"/>
                <w:tab w:val="left" w:pos="910"/>
              </w:tabs>
              <w:rPr>
                <w:rFonts w:ascii="Times New Roman" w:hAnsi="Times New Roman"/>
                <w:sz w:val="24"/>
                <w:szCs w:val="24"/>
              </w:rPr>
            </w:pPr>
            <w:r w:rsidRPr="00F83216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волонтерском движении.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F37BDE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1C7C09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F37BDE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8D" w:rsidRPr="009A4515" w:rsidRDefault="00F37BDE" w:rsidP="005849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105,3 %</w:t>
            </w:r>
          </w:p>
        </w:tc>
      </w:tr>
      <w:tr w:rsidR="0018358D" w:rsidRPr="00F83216" w:rsidTr="005849DB">
        <w:trPr>
          <w:trHeight w:val="2597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f6"/>
              <w:tabs>
                <w:tab w:val="left" w:pos="910"/>
              </w:tabs>
              <w:ind w:left="34" w:hanging="34"/>
              <w:rPr>
                <w:sz w:val="24"/>
                <w:szCs w:val="24"/>
              </w:rPr>
            </w:pPr>
            <w:r w:rsidRPr="00F83216">
              <w:rPr>
                <w:sz w:val="24"/>
                <w:szCs w:val="24"/>
              </w:rPr>
              <w:t>Доля молодых людей, участвующих в мероприятиях, направленных на профилактику этнического и религиозно-политического экстремизма в молодежной среде.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F37BDE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1C7C09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F37BDE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8D" w:rsidRPr="009A4515" w:rsidRDefault="00F37BDE" w:rsidP="005849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-</w:t>
            </w:r>
          </w:p>
        </w:tc>
      </w:tr>
      <w:tr w:rsidR="0018358D" w:rsidRPr="00F83216" w:rsidTr="005849DB">
        <w:trPr>
          <w:trHeight w:val="2653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f6"/>
              <w:tabs>
                <w:tab w:val="left" w:pos="910"/>
              </w:tabs>
              <w:ind w:left="34" w:hanging="34"/>
              <w:rPr>
                <w:sz w:val="24"/>
                <w:szCs w:val="24"/>
              </w:rPr>
            </w:pPr>
            <w:r w:rsidRPr="00F83216">
              <w:rPr>
                <w:sz w:val="24"/>
                <w:szCs w:val="24"/>
              </w:rPr>
              <w:t>Доля молодых людей, участвующих в мероприятиях, направленных на поддержку талантливой молодежи, развитие интеллектуальных, нравственных и духовных ценностей.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F37BDE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1C7C09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F37BDE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8D" w:rsidRPr="009A4515" w:rsidRDefault="00F37BDE" w:rsidP="005849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50,3 %</w:t>
            </w:r>
          </w:p>
        </w:tc>
      </w:tr>
      <w:tr w:rsidR="0018358D" w:rsidRPr="00F83216" w:rsidTr="005849DB">
        <w:trPr>
          <w:trHeight w:val="1723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tabs>
                <w:tab w:val="left" w:pos="34"/>
                <w:tab w:val="left" w:pos="9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216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реализации общественно значимых мероприятий, проводимых в рамках муниципального гранта.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F37BDE" w:rsidP="007271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1C7C09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F37BDE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8D" w:rsidRPr="009A4515" w:rsidRDefault="00F37BDE" w:rsidP="005849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79,5 %</w:t>
            </w:r>
          </w:p>
        </w:tc>
      </w:tr>
      <w:tr w:rsidR="0018358D" w:rsidRPr="00F83216" w:rsidTr="00CA55C2">
        <w:trPr>
          <w:trHeight w:val="418"/>
        </w:trPr>
        <w:tc>
          <w:tcPr>
            <w:tcW w:w="100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8D" w:rsidRPr="009A4515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Подпрограмма «Обеспечение эффективной деятельности муниципального казенного учреждения «Молодежный координационный центр» (2018-2024 годы)»</w:t>
            </w:r>
          </w:p>
        </w:tc>
      </w:tr>
      <w:tr w:rsidR="0018358D" w:rsidRPr="00F83216" w:rsidTr="00CA55C2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Доля детей, подростков и молодежи, посещающих клубы, принимающих участие в мероприятиях, направленных на гражданское становление и нравственное развитие молодежи, привитие навыков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F37BDE" w:rsidP="00864B6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1C7C09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5B2EA0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8D" w:rsidRPr="009A4515" w:rsidRDefault="005B2EA0" w:rsidP="005849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F37BDE" w:rsidRPr="009A4515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18358D" w:rsidRPr="00F83216" w:rsidTr="00CA55C2">
        <w:trPr>
          <w:trHeight w:val="634"/>
        </w:trPr>
        <w:tc>
          <w:tcPr>
            <w:tcW w:w="100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8D" w:rsidRPr="009A4515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Подпрограмма «Город без наркотиков (2018-2024 годы.)»</w:t>
            </w:r>
          </w:p>
        </w:tc>
      </w:tr>
      <w:tr w:rsidR="0018358D" w:rsidRPr="00F83216" w:rsidTr="00CA55C2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Доля молодых людей, участвующих в мероприятиях, направленных на формирование здорового образа жизни, профилактику наркомании, табакокурения и алкоголизма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F37BDE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1C7C09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F37BDE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8D" w:rsidRPr="009A4515" w:rsidRDefault="00F37BDE" w:rsidP="005849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43,4 %</w:t>
            </w:r>
          </w:p>
        </w:tc>
      </w:tr>
      <w:tr w:rsidR="0018358D" w:rsidRPr="00F83216" w:rsidTr="00CA55C2">
        <w:trPr>
          <w:trHeight w:val="580"/>
        </w:trPr>
        <w:tc>
          <w:tcPr>
            <w:tcW w:w="100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8D" w:rsidRPr="009A4515" w:rsidRDefault="0018358D" w:rsidP="005849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Подпрограмма «Социальная активность (201</w:t>
            </w:r>
            <w:r w:rsidR="005849DB" w:rsidRPr="009A4515">
              <w:rPr>
                <w:rFonts w:ascii="Times New Roman" w:hAnsi="Times New Roman" w:cs="Times New Roman"/>
              </w:rPr>
              <w:t>9</w:t>
            </w:r>
            <w:r w:rsidRPr="009A4515">
              <w:rPr>
                <w:rFonts w:ascii="Times New Roman" w:hAnsi="Times New Roman" w:cs="Times New Roman"/>
              </w:rPr>
              <w:t>-2024 годы.)»</w:t>
            </w:r>
          </w:p>
        </w:tc>
      </w:tr>
      <w:tr w:rsidR="0018358D" w:rsidRPr="00F83216" w:rsidTr="00CA55C2">
        <w:trPr>
          <w:trHeight w:val="5005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Доля обучающихся,</w:t>
            </w:r>
          </w:p>
          <w:p w:rsidR="0018358D" w:rsidRPr="00F83216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вовлеченных в деятельность общественных объединений на базе образовательных организаций общего образования, органов ученического самоуправления, в том числе добровольческих и волонтерских объединений муниципального образования «Город Майкоп»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7D5D3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1C7C09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7D5D3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8D" w:rsidRPr="009A4515" w:rsidRDefault="007D5D3D" w:rsidP="004D4A3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478,9 %</w:t>
            </w:r>
          </w:p>
        </w:tc>
      </w:tr>
      <w:tr w:rsidR="0018358D" w:rsidRPr="00F83216" w:rsidTr="00CA55C2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Доля молодежи, задействованной в мероприятиях по вовлечению в творческую деятельность от общего числа молодежи в муниципальном образовании «Город Майкоп»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7D5D3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1C7C09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9A4515" w:rsidRDefault="007D5D3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8D" w:rsidRPr="009A4515" w:rsidRDefault="007D5D3D" w:rsidP="004D4A3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4515">
              <w:rPr>
                <w:rFonts w:ascii="Times New Roman" w:hAnsi="Times New Roman" w:cs="Times New Roman"/>
              </w:rPr>
              <w:t>107,6 %</w:t>
            </w:r>
          </w:p>
        </w:tc>
      </w:tr>
    </w:tbl>
    <w:p w:rsidR="0018358D" w:rsidRPr="00F83216" w:rsidRDefault="0018358D" w:rsidP="001835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358D" w:rsidRPr="00F83216" w:rsidRDefault="0018358D" w:rsidP="00183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3216">
        <w:rPr>
          <w:rFonts w:ascii="Times New Roman" w:hAnsi="Times New Roman"/>
          <w:b/>
          <w:sz w:val="24"/>
          <w:szCs w:val="24"/>
        </w:rPr>
        <w:t xml:space="preserve">Расчет выполнения по мероприятиям муниципальной программы </w:t>
      </w:r>
    </w:p>
    <w:p w:rsidR="0018358D" w:rsidRPr="00F83216" w:rsidRDefault="0018358D" w:rsidP="00183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3216">
        <w:rPr>
          <w:rFonts w:ascii="Times New Roman" w:hAnsi="Times New Roman"/>
          <w:b/>
          <w:sz w:val="24"/>
          <w:szCs w:val="24"/>
        </w:rPr>
        <w:t>(подпрограмм муниципальной программы):</w:t>
      </w:r>
    </w:p>
    <w:p w:rsidR="0018358D" w:rsidRPr="00F83216" w:rsidRDefault="0018358D" w:rsidP="001835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F83216" w:rsidRDefault="0018358D" w:rsidP="001835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83216">
        <w:rPr>
          <w:rFonts w:ascii="Times New Roman" w:hAnsi="Times New Roman"/>
          <w:b/>
          <w:sz w:val="24"/>
          <w:szCs w:val="24"/>
        </w:rPr>
        <w:t>Муниципальная программа «Молодежь столицы Адыгеи</w:t>
      </w:r>
    </w:p>
    <w:p w:rsidR="0018358D" w:rsidRDefault="0018358D" w:rsidP="001835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83216">
        <w:rPr>
          <w:rFonts w:ascii="Times New Roman" w:hAnsi="Times New Roman"/>
          <w:b/>
          <w:sz w:val="24"/>
          <w:szCs w:val="24"/>
        </w:rPr>
        <w:t>(2018-2024 годы)»</w:t>
      </w:r>
    </w:p>
    <w:p w:rsidR="005552D6" w:rsidRPr="00F83216" w:rsidRDefault="005552D6" w:rsidP="001835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pStyle w:val="1"/>
        <w:numPr>
          <w:ilvl w:val="0"/>
          <w:numId w:val="16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ru-RU"/>
        </w:rPr>
      </w:pPr>
      <w:r w:rsidRPr="00F83216">
        <w:rPr>
          <w:rFonts w:ascii="Times New Roman" w:hAnsi="Times New Roman"/>
          <w:b w:val="0"/>
          <w:sz w:val="24"/>
          <w:szCs w:val="24"/>
          <w:lang w:val="ru-RU"/>
        </w:rPr>
        <w:t xml:space="preserve">Целевой показатель (индикатор) – </w:t>
      </w:r>
      <w:r w:rsidRPr="00F8321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ru-RU"/>
        </w:rPr>
        <w:t xml:space="preserve">Доля </w:t>
      </w:r>
      <w:r w:rsidRPr="00A47BF1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ru-RU"/>
        </w:rPr>
        <w:t>молодых людей, принимающих участие в программных мероприятиях в сфере молодежной политики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Численность молодежи от 14 до 3</w:t>
      </w:r>
      <w:r w:rsidR="007D5D3D" w:rsidRPr="00A47BF1">
        <w:rPr>
          <w:rFonts w:ascii="Times New Roman" w:hAnsi="Times New Roman"/>
          <w:sz w:val="24"/>
          <w:szCs w:val="24"/>
        </w:rPr>
        <w:t>5</w:t>
      </w:r>
      <w:r w:rsidRPr="00A47BF1">
        <w:rPr>
          <w:rFonts w:ascii="Times New Roman" w:hAnsi="Times New Roman"/>
          <w:sz w:val="24"/>
          <w:szCs w:val="24"/>
        </w:rPr>
        <w:t xml:space="preserve"> лет на 01.01.20</w:t>
      </w:r>
      <w:r w:rsidR="00F36A02" w:rsidRPr="00A47BF1">
        <w:rPr>
          <w:rFonts w:ascii="Times New Roman" w:hAnsi="Times New Roman"/>
          <w:sz w:val="24"/>
          <w:szCs w:val="24"/>
        </w:rPr>
        <w:t>20</w:t>
      </w:r>
      <w:r w:rsidRPr="00A47BF1">
        <w:rPr>
          <w:rFonts w:ascii="Times New Roman" w:hAnsi="Times New Roman"/>
          <w:sz w:val="24"/>
          <w:szCs w:val="24"/>
        </w:rPr>
        <w:t xml:space="preserve"> составляет </w:t>
      </w:r>
      <w:r w:rsidR="007D5D3D" w:rsidRPr="00A47BF1">
        <w:rPr>
          <w:rFonts w:ascii="Times New Roman" w:hAnsi="Times New Roman"/>
          <w:sz w:val="24"/>
          <w:szCs w:val="24"/>
        </w:rPr>
        <w:t>48166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Плановое значение: 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ДМ=ЧМ / Чох100% = </w:t>
      </w:r>
      <w:r w:rsidR="009A4515" w:rsidRPr="00A47BF1">
        <w:rPr>
          <w:rFonts w:ascii="Times New Roman" w:hAnsi="Times New Roman"/>
          <w:sz w:val="24"/>
          <w:szCs w:val="24"/>
        </w:rPr>
        <w:t>14835</w:t>
      </w:r>
      <w:r w:rsidRPr="00A47BF1">
        <w:rPr>
          <w:rFonts w:ascii="Times New Roman" w:hAnsi="Times New Roman"/>
          <w:sz w:val="24"/>
          <w:szCs w:val="24"/>
        </w:rPr>
        <w:t>/</w:t>
      </w:r>
      <w:r w:rsidR="009A4515" w:rsidRPr="00A47BF1">
        <w:rPr>
          <w:rFonts w:ascii="Times New Roman" w:hAnsi="Times New Roman"/>
          <w:sz w:val="24"/>
          <w:szCs w:val="24"/>
        </w:rPr>
        <w:t>48166 х100%=30,8</w:t>
      </w:r>
      <w:r w:rsidRPr="00A47BF1">
        <w:rPr>
          <w:rFonts w:ascii="Times New Roman" w:hAnsi="Times New Roman"/>
          <w:sz w:val="24"/>
          <w:szCs w:val="24"/>
        </w:rPr>
        <w:t xml:space="preserve">%  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Численность молодежи от 14 до 3</w:t>
      </w:r>
      <w:r w:rsidR="00472255" w:rsidRPr="00A47BF1">
        <w:rPr>
          <w:rFonts w:ascii="Times New Roman" w:hAnsi="Times New Roman"/>
          <w:sz w:val="24"/>
          <w:szCs w:val="24"/>
        </w:rPr>
        <w:t>5</w:t>
      </w:r>
      <w:r w:rsidRPr="00A47BF1">
        <w:rPr>
          <w:rFonts w:ascii="Times New Roman" w:hAnsi="Times New Roman"/>
          <w:sz w:val="24"/>
          <w:szCs w:val="24"/>
        </w:rPr>
        <w:t xml:space="preserve"> лет на 01.01.20</w:t>
      </w:r>
      <w:r w:rsidR="004D01BD" w:rsidRPr="00A47BF1">
        <w:rPr>
          <w:rFonts w:ascii="Times New Roman" w:hAnsi="Times New Roman"/>
          <w:sz w:val="24"/>
          <w:szCs w:val="24"/>
        </w:rPr>
        <w:t>2</w:t>
      </w:r>
      <w:r w:rsidR="00F36A02" w:rsidRPr="00A47BF1">
        <w:rPr>
          <w:rFonts w:ascii="Times New Roman" w:hAnsi="Times New Roman"/>
          <w:sz w:val="24"/>
          <w:szCs w:val="24"/>
        </w:rPr>
        <w:t>1</w:t>
      </w:r>
      <w:r w:rsidRPr="00A47BF1">
        <w:rPr>
          <w:rFonts w:ascii="Times New Roman" w:hAnsi="Times New Roman"/>
          <w:sz w:val="24"/>
          <w:szCs w:val="24"/>
        </w:rPr>
        <w:t xml:space="preserve"> составляет</w:t>
      </w:r>
      <w:r w:rsidR="007D5D3D" w:rsidRPr="00A47BF1">
        <w:rPr>
          <w:rFonts w:ascii="Times New Roman" w:hAnsi="Times New Roman"/>
          <w:sz w:val="24"/>
          <w:szCs w:val="24"/>
        </w:rPr>
        <w:t xml:space="preserve"> 46285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Фактическое значение: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ДМ=ЧМ / Чох100% = </w:t>
      </w:r>
      <w:r w:rsidR="009A4515" w:rsidRPr="00A47BF1">
        <w:rPr>
          <w:rFonts w:ascii="Times New Roman" w:hAnsi="Times New Roman"/>
          <w:sz w:val="24"/>
          <w:szCs w:val="24"/>
        </w:rPr>
        <w:t>9793</w:t>
      </w:r>
      <w:r w:rsidR="004D4A32" w:rsidRPr="00A47BF1">
        <w:rPr>
          <w:rFonts w:ascii="Times New Roman" w:hAnsi="Times New Roman"/>
          <w:sz w:val="24"/>
          <w:szCs w:val="24"/>
        </w:rPr>
        <w:t>/</w:t>
      </w:r>
      <w:r w:rsidR="009A4515" w:rsidRPr="00A47BF1">
        <w:rPr>
          <w:rFonts w:ascii="Times New Roman" w:hAnsi="Times New Roman"/>
          <w:sz w:val="24"/>
          <w:szCs w:val="24"/>
        </w:rPr>
        <w:t>46285</w:t>
      </w:r>
      <w:r w:rsidR="004D4A32" w:rsidRPr="00A47BF1">
        <w:rPr>
          <w:rFonts w:ascii="Times New Roman" w:hAnsi="Times New Roman"/>
          <w:sz w:val="24"/>
          <w:szCs w:val="24"/>
        </w:rPr>
        <w:t>х</w:t>
      </w:r>
      <w:r w:rsidRPr="00A47BF1">
        <w:rPr>
          <w:rFonts w:ascii="Times New Roman" w:hAnsi="Times New Roman"/>
          <w:sz w:val="24"/>
          <w:szCs w:val="24"/>
        </w:rPr>
        <w:t>100%=</w:t>
      </w:r>
      <w:r w:rsidR="009A4515" w:rsidRPr="00A47BF1">
        <w:rPr>
          <w:rFonts w:ascii="Times New Roman" w:hAnsi="Times New Roman"/>
          <w:sz w:val="24"/>
          <w:szCs w:val="24"/>
        </w:rPr>
        <w:t>21,2</w:t>
      </w:r>
      <w:r w:rsidRPr="00A47BF1">
        <w:rPr>
          <w:rFonts w:ascii="Times New Roman" w:hAnsi="Times New Roman"/>
          <w:sz w:val="24"/>
          <w:szCs w:val="24"/>
        </w:rPr>
        <w:t xml:space="preserve">% 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где: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ДМ – доля молодых людей в %, принимающих участие во всех программных мероприятиях;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ЧМ – численность молодежи, принимающей участие во всех программных мероприятиях;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ЧО – общая численность молодежи, проживающей на территории муниципального образования «Город Майкоп»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2.  Целевой показатель (индикатор) – Доля детей, подростков и молодежи, посещающих клубы, принимающих участие в мероприятиях, направленных на гражданское становление и нравственное развитие молодежи, привитие навыков здорового образа жизни</w:t>
      </w:r>
    </w:p>
    <w:p w:rsidR="0018358D" w:rsidRPr="00A47BF1" w:rsidRDefault="0018358D" w:rsidP="00555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Численность молодежи от 14 до 3</w:t>
      </w:r>
      <w:r w:rsidR="009A4515" w:rsidRPr="00A47BF1">
        <w:rPr>
          <w:rFonts w:ascii="Times New Roman" w:hAnsi="Times New Roman"/>
          <w:sz w:val="24"/>
          <w:szCs w:val="24"/>
        </w:rPr>
        <w:t>5</w:t>
      </w:r>
      <w:r w:rsidRPr="00A47BF1">
        <w:rPr>
          <w:rFonts w:ascii="Times New Roman" w:hAnsi="Times New Roman"/>
          <w:sz w:val="24"/>
          <w:szCs w:val="24"/>
        </w:rPr>
        <w:t xml:space="preserve"> лет на 01.01.20</w:t>
      </w:r>
      <w:r w:rsidR="00F36A02" w:rsidRPr="00A47BF1">
        <w:rPr>
          <w:rFonts w:ascii="Times New Roman" w:hAnsi="Times New Roman"/>
          <w:sz w:val="24"/>
          <w:szCs w:val="24"/>
        </w:rPr>
        <w:t>20</w:t>
      </w:r>
      <w:r w:rsidRPr="00A47BF1">
        <w:rPr>
          <w:rFonts w:ascii="Times New Roman" w:hAnsi="Times New Roman"/>
          <w:sz w:val="24"/>
          <w:szCs w:val="24"/>
        </w:rPr>
        <w:t xml:space="preserve"> составляет </w:t>
      </w:r>
      <w:r w:rsidR="009A4515" w:rsidRPr="00A47BF1">
        <w:rPr>
          <w:rFonts w:ascii="Times New Roman" w:hAnsi="Times New Roman"/>
          <w:sz w:val="24"/>
          <w:szCs w:val="24"/>
        </w:rPr>
        <w:t>48166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Плановое значение: 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ДГ=ЧГ / ЧКх100% = </w:t>
      </w:r>
      <w:r w:rsidR="009A4515" w:rsidRPr="00A47BF1">
        <w:rPr>
          <w:rFonts w:ascii="Times New Roman" w:hAnsi="Times New Roman"/>
          <w:sz w:val="24"/>
          <w:szCs w:val="24"/>
        </w:rPr>
        <w:t>3845</w:t>
      </w:r>
      <w:r w:rsidRPr="00A47BF1">
        <w:rPr>
          <w:rFonts w:ascii="Times New Roman" w:hAnsi="Times New Roman"/>
          <w:sz w:val="24"/>
          <w:szCs w:val="24"/>
        </w:rPr>
        <w:t>/</w:t>
      </w:r>
      <w:r w:rsidR="009A4515" w:rsidRPr="00A47BF1">
        <w:rPr>
          <w:rFonts w:ascii="Times New Roman" w:hAnsi="Times New Roman"/>
          <w:sz w:val="24"/>
          <w:szCs w:val="24"/>
        </w:rPr>
        <w:t>48166</w:t>
      </w:r>
      <w:r w:rsidRPr="00A47BF1">
        <w:rPr>
          <w:rFonts w:ascii="Times New Roman" w:hAnsi="Times New Roman"/>
          <w:sz w:val="24"/>
          <w:szCs w:val="24"/>
        </w:rPr>
        <w:t>х100%=</w:t>
      </w:r>
      <w:r w:rsidR="009A4515" w:rsidRPr="00A47BF1">
        <w:rPr>
          <w:rFonts w:ascii="Times New Roman" w:hAnsi="Times New Roman"/>
          <w:sz w:val="24"/>
          <w:szCs w:val="24"/>
        </w:rPr>
        <w:t>8</w:t>
      </w:r>
      <w:r w:rsidRPr="00A47BF1">
        <w:rPr>
          <w:rFonts w:ascii="Times New Roman" w:hAnsi="Times New Roman"/>
          <w:sz w:val="24"/>
          <w:szCs w:val="24"/>
        </w:rPr>
        <w:t>%</w:t>
      </w:r>
    </w:p>
    <w:p w:rsidR="0018358D" w:rsidRPr="00A47BF1" w:rsidRDefault="0018358D" w:rsidP="00555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Численность молодежи от 14 до 3</w:t>
      </w:r>
      <w:r w:rsidR="00472255" w:rsidRPr="00A47BF1">
        <w:rPr>
          <w:rFonts w:ascii="Times New Roman" w:hAnsi="Times New Roman"/>
          <w:sz w:val="24"/>
          <w:szCs w:val="24"/>
        </w:rPr>
        <w:t>5</w:t>
      </w:r>
      <w:r w:rsidRPr="00A47BF1">
        <w:rPr>
          <w:rFonts w:ascii="Times New Roman" w:hAnsi="Times New Roman"/>
          <w:sz w:val="24"/>
          <w:szCs w:val="24"/>
        </w:rPr>
        <w:t xml:space="preserve"> лет на 01.01.20</w:t>
      </w:r>
      <w:r w:rsidR="004D4A32" w:rsidRPr="00A47BF1">
        <w:rPr>
          <w:rFonts w:ascii="Times New Roman" w:hAnsi="Times New Roman"/>
          <w:sz w:val="24"/>
          <w:szCs w:val="24"/>
        </w:rPr>
        <w:t>2</w:t>
      </w:r>
      <w:r w:rsidR="00F36A02" w:rsidRPr="00A47BF1">
        <w:rPr>
          <w:rFonts w:ascii="Times New Roman" w:hAnsi="Times New Roman"/>
          <w:sz w:val="24"/>
          <w:szCs w:val="24"/>
        </w:rPr>
        <w:t>1</w:t>
      </w:r>
      <w:r w:rsidRPr="00A47BF1">
        <w:rPr>
          <w:rFonts w:ascii="Times New Roman" w:hAnsi="Times New Roman"/>
          <w:sz w:val="24"/>
          <w:szCs w:val="24"/>
        </w:rPr>
        <w:t xml:space="preserve"> составляет </w:t>
      </w:r>
      <w:r w:rsidR="009E0FAA" w:rsidRPr="00A47BF1">
        <w:rPr>
          <w:rFonts w:ascii="Times New Roman" w:hAnsi="Times New Roman"/>
          <w:sz w:val="24"/>
          <w:szCs w:val="24"/>
        </w:rPr>
        <w:t>4</w:t>
      </w:r>
      <w:r w:rsidR="009A4515" w:rsidRPr="00A47BF1">
        <w:rPr>
          <w:rFonts w:ascii="Times New Roman" w:hAnsi="Times New Roman"/>
          <w:sz w:val="24"/>
          <w:szCs w:val="24"/>
        </w:rPr>
        <w:t>6285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Фактическое значение: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ДГ=ЧГ / ЧКх100% = </w:t>
      </w:r>
      <w:r w:rsidR="005B2EA0">
        <w:rPr>
          <w:rFonts w:ascii="Times New Roman" w:hAnsi="Times New Roman"/>
          <w:sz w:val="24"/>
          <w:szCs w:val="24"/>
        </w:rPr>
        <w:t>1555</w:t>
      </w:r>
      <w:r w:rsidR="004D4A32" w:rsidRPr="00A47BF1">
        <w:rPr>
          <w:rFonts w:ascii="Times New Roman" w:hAnsi="Times New Roman"/>
          <w:sz w:val="24"/>
          <w:szCs w:val="24"/>
        </w:rPr>
        <w:t>/</w:t>
      </w:r>
      <w:r w:rsidR="009A4515" w:rsidRPr="00A47BF1">
        <w:rPr>
          <w:rFonts w:ascii="Times New Roman" w:hAnsi="Times New Roman"/>
          <w:sz w:val="24"/>
          <w:szCs w:val="24"/>
        </w:rPr>
        <w:t>46285</w:t>
      </w:r>
      <w:r w:rsidR="004D4A32" w:rsidRPr="00A47BF1">
        <w:rPr>
          <w:rFonts w:ascii="Times New Roman" w:hAnsi="Times New Roman"/>
          <w:sz w:val="24"/>
          <w:szCs w:val="24"/>
        </w:rPr>
        <w:t>х100%=</w:t>
      </w:r>
      <w:r w:rsidR="005B2EA0">
        <w:rPr>
          <w:rFonts w:ascii="Times New Roman" w:hAnsi="Times New Roman"/>
          <w:sz w:val="24"/>
          <w:szCs w:val="24"/>
        </w:rPr>
        <w:t>3,4</w:t>
      </w:r>
      <w:r w:rsidR="004D4A32" w:rsidRPr="00A47BF1">
        <w:rPr>
          <w:rFonts w:ascii="Times New Roman" w:hAnsi="Times New Roman"/>
          <w:sz w:val="24"/>
          <w:szCs w:val="24"/>
        </w:rPr>
        <w:t>%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где: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ДГ –</w:t>
      </w:r>
      <w:r w:rsidR="00640F9B" w:rsidRPr="00A47BF1">
        <w:rPr>
          <w:rFonts w:ascii="Times New Roman" w:hAnsi="Times New Roman"/>
          <w:sz w:val="24"/>
          <w:szCs w:val="24"/>
        </w:rPr>
        <w:t xml:space="preserve"> </w:t>
      </w:r>
      <w:r w:rsidRPr="00A47BF1">
        <w:rPr>
          <w:rFonts w:ascii="Times New Roman" w:hAnsi="Times New Roman"/>
          <w:sz w:val="24"/>
          <w:szCs w:val="24"/>
        </w:rPr>
        <w:t>охват детей и молодежи, посещающих клубы по месту жительства;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ЧГ – численность детей и молодежи, посещающих клубы по месту жительства принимающих участие в мероприятиях, направленных на гражданское становление и нравственное развитие молодежи, привитие навыков здорового образа жизни;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ЧК – общая численность молодежи, проживающих на территории МО «Город Майкоп»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lastRenderedPageBreak/>
        <w:t>3. Целевой показатель (индикатор) – Доля молодежи, охваченной профилактическими акциями и мероприятиями против употребления наркотиков, алкоголя и табакокурения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Численность молодежи от 14 до 3</w:t>
      </w:r>
      <w:r w:rsidR="009A4515" w:rsidRPr="00A47BF1">
        <w:rPr>
          <w:rFonts w:ascii="Times New Roman" w:hAnsi="Times New Roman"/>
          <w:sz w:val="24"/>
          <w:szCs w:val="24"/>
        </w:rPr>
        <w:t>5</w:t>
      </w:r>
      <w:r w:rsidRPr="00A47BF1">
        <w:rPr>
          <w:rFonts w:ascii="Times New Roman" w:hAnsi="Times New Roman"/>
          <w:sz w:val="24"/>
          <w:szCs w:val="24"/>
        </w:rPr>
        <w:t xml:space="preserve"> лет на 01.01.20</w:t>
      </w:r>
      <w:r w:rsidR="00F36A02" w:rsidRPr="00A47BF1">
        <w:rPr>
          <w:rFonts w:ascii="Times New Roman" w:hAnsi="Times New Roman"/>
          <w:sz w:val="24"/>
          <w:szCs w:val="24"/>
        </w:rPr>
        <w:t>20</w:t>
      </w:r>
      <w:r w:rsidRPr="00A47BF1">
        <w:rPr>
          <w:rFonts w:ascii="Times New Roman" w:hAnsi="Times New Roman"/>
          <w:sz w:val="24"/>
          <w:szCs w:val="24"/>
        </w:rPr>
        <w:t xml:space="preserve"> составляет </w:t>
      </w:r>
      <w:r w:rsidR="009A4515" w:rsidRPr="00A47BF1">
        <w:rPr>
          <w:rFonts w:ascii="Times New Roman" w:hAnsi="Times New Roman"/>
          <w:sz w:val="24"/>
          <w:szCs w:val="24"/>
        </w:rPr>
        <w:t>48166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Плановое значение: 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ДМП=ЧМП / ЧО х100% = </w:t>
      </w:r>
      <w:r w:rsidR="009A4515" w:rsidRPr="00A47BF1">
        <w:rPr>
          <w:rFonts w:ascii="Times New Roman" w:hAnsi="Times New Roman"/>
          <w:sz w:val="24"/>
          <w:szCs w:val="24"/>
        </w:rPr>
        <w:t>3641</w:t>
      </w:r>
      <w:r w:rsidRPr="00A47BF1">
        <w:rPr>
          <w:rFonts w:ascii="Times New Roman" w:hAnsi="Times New Roman"/>
          <w:sz w:val="24"/>
          <w:szCs w:val="24"/>
        </w:rPr>
        <w:t>/</w:t>
      </w:r>
      <w:r w:rsidR="009A4515" w:rsidRPr="00A47BF1">
        <w:rPr>
          <w:rFonts w:ascii="Times New Roman" w:hAnsi="Times New Roman"/>
          <w:sz w:val="24"/>
          <w:szCs w:val="24"/>
        </w:rPr>
        <w:t>48166</w:t>
      </w:r>
      <w:r w:rsidRPr="00A47BF1">
        <w:rPr>
          <w:rFonts w:ascii="Times New Roman" w:hAnsi="Times New Roman"/>
          <w:sz w:val="24"/>
          <w:szCs w:val="24"/>
        </w:rPr>
        <w:t>х100%=</w:t>
      </w:r>
      <w:r w:rsidR="009A4515" w:rsidRPr="00A47BF1">
        <w:rPr>
          <w:rFonts w:ascii="Times New Roman" w:hAnsi="Times New Roman"/>
          <w:sz w:val="24"/>
          <w:szCs w:val="24"/>
        </w:rPr>
        <w:t>7,6</w:t>
      </w:r>
      <w:r w:rsidRPr="00A47BF1">
        <w:rPr>
          <w:rFonts w:ascii="Times New Roman" w:hAnsi="Times New Roman"/>
          <w:sz w:val="24"/>
          <w:szCs w:val="24"/>
        </w:rPr>
        <w:t xml:space="preserve">% 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Численность молодежи от 14 до 3</w:t>
      </w:r>
      <w:r w:rsidR="00472255" w:rsidRPr="00A47BF1">
        <w:rPr>
          <w:rFonts w:ascii="Times New Roman" w:hAnsi="Times New Roman"/>
          <w:sz w:val="24"/>
          <w:szCs w:val="24"/>
        </w:rPr>
        <w:t>5</w:t>
      </w:r>
      <w:r w:rsidRPr="00A47BF1">
        <w:rPr>
          <w:rFonts w:ascii="Times New Roman" w:hAnsi="Times New Roman"/>
          <w:sz w:val="24"/>
          <w:szCs w:val="24"/>
        </w:rPr>
        <w:t xml:space="preserve"> лет на 01.01.20</w:t>
      </w:r>
      <w:r w:rsidR="004D4A32" w:rsidRPr="00A47BF1">
        <w:rPr>
          <w:rFonts w:ascii="Times New Roman" w:hAnsi="Times New Roman"/>
          <w:sz w:val="24"/>
          <w:szCs w:val="24"/>
        </w:rPr>
        <w:t>2</w:t>
      </w:r>
      <w:r w:rsidR="00F36A02" w:rsidRPr="00A47BF1">
        <w:rPr>
          <w:rFonts w:ascii="Times New Roman" w:hAnsi="Times New Roman"/>
          <w:sz w:val="24"/>
          <w:szCs w:val="24"/>
        </w:rPr>
        <w:t>1</w:t>
      </w:r>
      <w:r w:rsidRPr="00A47BF1">
        <w:rPr>
          <w:rFonts w:ascii="Times New Roman" w:hAnsi="Times New Roman"/>
          <w:sz w:val="24"/>
          <w:szCs w:val="24"/>
        </w:rPr>
        <w:t xml:space="preserve"> составляет </w:t>
      </w:r>
      <w:r w:rsidR="009A4515" w:rsidRPr="00A47BF1">
        <w:rPr>
          <w:rFonts w:ascii="Times New Roman" w:hAnsi="Times New Roman"/>
          <w:sz w:val="24"/>
          <w:szCs w:val="24"/>
        </w:rPr>
        <w:t>46285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Фактическое значение: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ДМП=ЧМП / ЧО х100% = </w:t>
      </w:r>
      <w:r w:rsidR="009A4515" w:rsidRPr="00A47BF1">
        <w:rPr>
          <w:rFonts w:ascii="Times New Roman" w:hAnsi="Times New Roman"/>
          <w:sz w:val="24"/>
          <w:szCs w:val="24"/>
        </w:rPr>
        <w:t>1511</w:t>
      </w:r>
      <w:r w:rsidRPr="00A47BF1">
        <w:rPr>
          <w:rFonts w:ascii="Times New Roman" w:hAnsi="Times New Roman"/>
          <w:sz w:val="24"/>
          <w:szCs w:val="24"/>
        </w:rPr>
        <w:t>/</w:t>
      </w:r>
      <w:r w:rsidR="009A4515" w:rsidRPr="00A47BF1">
        <w:rPr>
          <w:rFonts w:ascii="Times New Roman" w:hAnsi="Times New Roman"/>
          <w:sz w:val="24"/>
          <w:szCs w:val="24"/>
        </w:rPr>
        <w:t>46285</w:t>
      </w:r>
      <w:r w:rsidRPr="00A47BF1">
        <w:rPr>
          <w:rFonts w:ascii="Times New Roman" w:hAnsi="Times New Roman"/>
          <w:sz w:val="24"/>
          <w:szCs w:val="24"/>
        </w:rPr>
        <w:t>х100% =</w:t>
      </w:r>
      <w:r w:rsidR="009A4515" w:rsidRPr="00A47BF1">
        <w:rPr>
          <w:rFonts w:ascii="Times New Roman" w:hAnsi="Times New Roman"/>
          <w:sz w:val="24"/>
          <w:szCs w:val="24"/>
        </w:rPr>
        <w:t>3,3</w:t>
      </w:r>
      <w:r w:rsidRPr="00A47BF1">
        <w:rPr>
          <w:rFonts w:ascii="Times New Roman" w:hAnsi="Times New Roman"/>
          <w:sz w:val="24"/>
          <w:szCs w:val="24"/>
        </w:rPr>
        <w:t>%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где: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ДМП – доля молодых людей в %, принимающих участие в профилактических акциях и мероприятиях;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ЧМП – численность молодежи, принимающая участие в профилактических акциях;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ЧО – общая численность молодежи, проживающей на территории муниципального образования «Город Майкоп»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4. Целевой показатель (индикатор) – Доля граждан муниципального образования «Город Майкоп», вовлеченных в добровольческую (волонтерскую) деятельность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Общее количество жителей в возрасте от 8 лет в МО «Город Майкоп» на 01.01.20</w:t>
      </w:r>
      <w:r w:rsidR="00F36A02" w:rsidRPr="00A47BF1">
        <w:rPr>
          <w:rFonts w:ascii="Times New Roman" w:hAnsi="Times New Roman"/>
          <w:sz w:val="24"/>
          <w:szCs w:val="24"/>
        </w:rPr>
        <w:t>20</w:t>
      </w:r>
      <w:r w:rsidRPr="00A47BF1">
        <w:rPr>
          <w:rFonts w:ascii="Times New Roman" w:hAnsi="Times New Roman"/>
          <w:sz w:val="24"/>
          <w:szCs w:val="24"/>
        </w:rPr>
        <w:t xml:space="preserve"> составляет </w:t>
      </w:r>
      <w:r w:rsidR="00F36A02" w:rsidRPr="00A47BF1">
        <w:rPr>
          <w:rFonts w:ascii="Times New Roman" w:hAnsi="Times New Roman"/>
          <w:sz w:val="24"/>
          <w:szCs w:val="24"/>
        </w:rPr>
        <w:t>148097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Плановое значение: 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ДВД=ЧВД / ЧО х100% = </w:t>
      </w:r>
      <w:r w:rsidR="009A4515" w:rsidRPr="00A47BF1">
        <w:rPr>
          <w:rFonts w:ascii="Times New Roman" w:hAnsi="Times New Roman"/>
          <w:sz w:val="24"/>
          <w:szCs w:val="24"/>
        </w:rPr>
        <w:t>19253</w:t>
      </w:r>
      <w:r w:rsidRPr="00A47BF1">
        <w:rPr>
          <w:rFonts w:ascii="Times New Roman" w:hAnsi="Times New Roman"/>
          <w:sz w:val="24"/>
          <w:szCs w:val="24"/>
        </w:rPr>
        <w:t>/</w:t>
      </w:r>
      <w:r w:rsidR="009A4515" w:rsidRPr="00A47BF1">
        <w:rPr>
          <w:rFonts w:ascii="Times New Roman" w:hAnsi="Times New Roman"/>
          <w:sz w:val="24"/>
          <w:szCs w:val="24"/>
        </w:rPr>
        <w:t>148097</w:t>
      </w:r>
      <w:r w:rsidRPr="00A47BF1">
        <w:rPr>
          <w:rFonts w:ascii="Times New Roman" w:hAnsi="Times New Roman"/>
          <w:sz w:val="24"/>
          <w:szCs w:val="24"/>
        </w:rPr>
        <w:t>х100%=1</w:t>
      </w:r>
      <w:r w:rsidR="009A4515" w:rsidRPr="00A47BF1">
        <w:rPr>
          <w:rFonts w:ascii="Times New Roman" w:hAnsi="Times New Roman"/>
          <w:sz w:val="24"/>
          <w:szCs w:val="24"/>
        </w:rPr>
        <w:t>3</w:t>
      </w:r>
      <w:r w:rsidRPr="00A47BF1">
        <w:rPr>
          <w:rFonts w:ascii="Times New Roman" w:hAnsi="Times New Roman"/>
          <w:sz w:val="24"/>
          <w:szCs w:val="24"/>
        </w:rPr>
        <w:t xml:space="preserve">% 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Общее количество жителей в </w:t>
      </w:r>
      <w:r w:rsidR="00947DF7" w:rsidRPr="00A47BF1">
        <w:rPr>
          <w:rFonts w:ascii="Times New Roman" w:hAnsi="Times New Roman"/>
          <w:sz w:val="24"/>
          <w:szCs w:val="24"/>
        </w:rPr>
        <w:t>в</w:t>
      </w:r>
      <w:r w:rsidRPr="00A47BF1">
        <w:rPr>
          <w:rFonts w:ascii="Times New Roman" w:hAnsi="Times New Roman"/>
          <w:sz w:val="24"/>
          <w:szCs w:val="24"/>
        </w:rPr>
        <w:t>озрасте от 8 лет в МО «Город Майкоп» на 01.01.20</w:t>
      </w:r>
      <w:r w:rsidR="004D4A32" w:rsidRPr="00A47BF1">
        <w:rPr>
          <w:rFonts w:ascii="Times New Roman" w:hAnsi="Times New Roman"/>
          <w:sz w:val="24"/>
          <w:szCs w:val="24"/>
        </w:rPr>
        <w:t>2</w:t>
      </w:r>
      <w:r w:rsidR="00F36A02" w:rsidRPr="00A47BF1">
        <w:rPr>
          <w:rFonts w:ascii="Times New Roman" w:hAnsi="Times New Roman"/>
          <w:sz w:val="24"/>
          <w:szCs w:val="24"/>
        </w:rPr>
        <w:t>1</w:t>
      </w:r>
      <w:r w:rsidRPr="00A47BF1">
        <w:rPr>
          <w:rFonts w:ascii="Times New Roman" w:hAnsi="Times New Roman"/>
          <w:sz w:val="24"/>
          <w:szCs w:val="24"/>
        </w:rPr>
        <w:t xml:space="preserve"> составляет </w:t>
      </w:r>
      <w:r w:rsidR="009A4515" w:rsidRPr="00A47BF1">
        <w:rPr>
          <w:rFonts w:ascii="Times New Roman" w:hAnsi="Times New Roman"/>
          <w:sz w:val="24"/>
          <w:szCs w:val="24"/>
        </w:rPr>
        <w:t>145857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Фактическое значение: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ДВД=ЧВД / ЧО х100% = </w:t>
      </w:r>
      <w:r w:rsidR="009A4515" w:rsidRPr="00A47BF1">
        <w:rPr>
          <w:rFonts w:ascii="Times New Roman" w:hAnsi="Times New Roman"/>
          <w:sz w:val="24"/>
          <w:szCs w:val="24"/>
        </w:rPr>
        <w:t>18960</w:t>
      </w:r>
      <w:r w:rsidRPr="00A47BF1">
        <w:rPr>
          <w:rFonts w:ascii="Times New Roman" w:hAnsi="Times New Roman"/>
          <w:sz w:val="24"/>
          <w:szCs w:val="24"/>
        </w:rPr>
        <w:t>/</w:t>
      </w:r>
      <w:r w:rsidR="009A4515" w:rsidRPr="00A47BF1">
        <w:rPr>
          <w:rFonts w:ascii="Times New Roman" w:hAnsi="Times New Roman"/>
          <w:sz w:val="24"/>
          <w:szCs w:val="24"/>
        </w:rPr>
        <w:t>145857</w:t>
      </w:r>
      <w:r w:rsidRPr="00A47BF1">
        <w:rPr>
          <w:rFonts w:ascii="Times New Roman" w:hAnsi="Times New Roman"/>
          <w:sz w:val="24"/>
          <w:szCs w:val="24"/>
        </w:rPr>
        <w:t>х100% =</w:t>
      </w:r>
      <w:r w:rsidR="009A4515" w:rsidRPr="00A47BF1">
        <w:rPr>
          <w:rFonts w:ascii="Times New Roman" w:hAnsi="Times New Roman"/>
          <w:sz w:val="24"/>
          <w:szCs w:val="24"/>
        </w:rPr>
        <w:t>13</w:t>
      </w:r>
      <w:r w:rsidRPr="00A47BF1">
        <w:rPr>
          <w:rFonts w:ascii="Times New Roman" w:hAnsi="Times New Roman"/>
          <w:sz w:val="24"/>
          <w:szCs w:val="24"/>
        </w:rPr>
        <w:t>%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где: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ДВД – доля молодых людей в %, принимающих участие в профилактических акциях и мероприятиях;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ЧВД – численность молодежи, принимающая участие в профилактических акциях;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ЧО – общая численность молодежи, проживающей на территории муниципального образования «Город Майкоп»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47BF1">
        <w:rPr>
          <w:rFonts w:ascii="Times New Roman" w:hAnsi="Times New Roman"/>
          <w:b/>
          <w:sz w:val="24"/>
          <w:szCs w:val="24"/>
        </w:rPr>
        <w:t>Подпрограмма «Майкоп молодежный (2018-202</w:t>
      </w:r>
      <w:r w:rsidR="001F4017" w:rsidRPr="00A47BF1">
        <w:rPr>
          <w:rFonts w:ascii="Times New Roman" w:hAnsi="Times New Roman"/>
          <w:b/>
          <w:sz w:val="24"/>
          <w:szCs w:val="24"/>
        </w:rPr>
        <w:t>4</w:t>
      </w:r>
      <w:r w:rsidR="00F36A02" w:rsidRPr="00A47BF1">
        <w:rPr>
          <w:rFonts w:ascii="Times New Roman" w:hAnsi="Times New Roman"/>
          <w:b/>
          <w:sz w:val="24"/>
          <w:szCs w:val="24"/>
        </w:rPr>
        <w:t xml:space="preserve"> </w:t>
      </w:r>
      <w:r w:rsidRPr="00A47BF1">
        <w:rPr>
          <w:rFonts w:ascii="Times New Roman" w:hAnsi="Times New Roman"/>
          <w:b/>
          <w:sz w:val="24"/>
          <w:szCs w:val="24"/>
        </w:rPr>
        <w:t>годы.)»</w:t>
      </w:r>
    </w:p>
    <w:p w:rsidR="0018358D" w:rsidRPr="00A47BF1" w:rsidRDefault="0018358D" w:rsidP="00555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Целевой показатель (индикатор) – Доля молодых людей, участвующих в реализации мероприятий по допризывной подготовке и гражданскому воспитанию молодёжи (%).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Численность молодежи от 14 до 3</w:t>
      </w:r>
      <w:r w:rsidR="009A4515" w:rsidRPr="00A47BF1">
        <w:rPr>
          <w:rFonts w:ascii="Times New Roman" w:hAnsi="Times New Roman"/>
          <w:sz w:val="24"/>
          <w:szCs w:val="24"/>
        </w:rPr>
        <w:t>5</w:t>
      </w:r>
      <w:r w:rsidRPr="00A47BF1">
        <w:rPr>
          <w:rFonts w:ascii="Times New Roman" w:hAnsi="Times New Roman"/>
          <w:sz w:val="24"/>
          <w:szCs w:val="24"/>
        </w:rPr>
        <w:t xml:space="preserve"> лет на 01.01.20</w:t>
      </w:r>
      <w:r w:rsidR="00F36A02" w:rsidRPr="00A47BF1">
        <w:rPr>
          <w:rFonts w:ascii="Times New Roman" w:hAnsi="Times New Roman"/>
          <w:sz w:val="24"/>
          <w:szCs w:val="24"/>
        </w:rPr>
        <w:t>20</w:t>
      </w:r>
      <w:r w:rsidRPr="00A47BF1">
        <w:rPr>
          <w:rFonts w:ascii="Times New Roman" w:hAnsi="Times New Roman"/>
          <w:sz w:val="24"/>
          <w:szCs w:val="24"/>
        </w:rPr>
        <w:t xml:space="preserve"> составляет </w:t>
      </w:r>
      <w:r w:rsidR="00C44678" w:rsidRPr="00A47BF1">
        <w:rPr>
          <w:rFonts w:ascii="Times New Roman" w:hAnsi="Times New Roman"/>
          <w:sz w:val="24"/>
          <w:szCs w:val="24"/>
        </w:rPr>
        <w:t>48166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Плановое значение: 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ДДГ=ДГ/Чох100% = </w:t>
      </w:r>
      <w:r w:rsidR="00C44678" w:rsidRPr="00A47BF1">
        <w:rPr>
          <w:rFonts w:ascii="Times New Roman" w:hAnsi="Times New Roman"/>
          <w:sz w:val="24"/>
          <w:szCs w:val="24"/>
        </w:rPr>
        <w:t>6325</w:t>
      </w:r>
      <w:r w:rsidRPr="00A47BF1">
        <w:rPr>
          <w:rFonts w:ascii="Times New Roman" w:hAnsi="Times New Roman"/>
          <w:sz w:val="24"/>
          <w:szCs w:val="24"/>
        </w:rPr>
        <w:t>/</w:t>
      </w:r>
      <w:r w:rsidR="00C44678" w:rsidRPr="00A47BF1">
        <w:rPr>
          <w:rFonts w:ascii="Times New Roman" w:hAnsi="Times New Roman"/>
          <w:sz w:val="24"/>
          <w:szCs w:val="24"/>
        </w:rPr>
        <w:t>48166</w:t>
      </w:r>
      <w:r w:rsidRPr="00A47BF1">
        <w:rPr>
          <w:rFonts w:ascii="Times New Roman" w:hAnsi="Times New Roman"/>
          <w:sz w:val="24"/>
          <w:szCs w:val="24"/>
        </w:rPr>
        <w:t xml:space="preserve"> х100%=</w:t>
      </w:r>
      <w:r w:rsidR="00C44678" w:rsidRPr="00A47BF1">
        <w:rPr>
          <w:rFonts w:ascii="Times New Roman" w:hAnsi="Times New Roman"/>
          <w:sz w:val="24"/>
          <w:szCs w:val="24"/>
        </w:rPr>
        <w:t>13,1</w:t>
      </w:r>
      <w:r w:rsidRPr="00A47BF1">
        <w:rPr>
          <w:rFonts w:ascii="Times New Roman" w:hAnsi="Times New Roman"/>
          <w:sz w:val="24"/>
          <w:szCs w:val="24"/>
        </w:rPr>
        <w:t xml:space="preserve">% 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Численность молодежи от 14 до 3</w:t>
      </w:r>
      <w:r w:rsidR="00472255" w:rsidRPr="00A47BF1">
        <w:rPr>
          <w:rFonts w:ascii="Times New Roman" w:hAnsi="Times New Roman"/>
          <w:sz w:val="24"/>
          <w:szCs w:val="24"/>
        </w:rPr>
        <w:t>5</w:t>
      </w:r>
      <w:r w:rsidRPr="00A47BF1">
        <w:rPr>
          <w:rFonts w:ascii="Times New Roman" w:hAnsi="Times New Roman"/>
          <w:sz w:val="24"/>
          <w:szCs w:val="24"/>
        </w:rPr>
        <w:t xml:space="preserve"> лет на 01.01.20</w:t>
      </w:r>
      <w:r w:rsidR="004D4A32" w:rsidRPr="00A47BF1">
        <w:rPr>
          <w:rFonts w:ascii="Times New Roman" w:hAnsi="Times New Roman"/>
          <w:sz w:val="24"/>
          <w:szCs w:val="24"/>
        </w:rPr>
        <w:t>2</w:t>
      </w:r>
      <w:r w:rsidR="00F36A02" w:rsidRPr="00A47BF1">
        <w:rPr>
          <w:rFonts w:ascii="Times New Roman" w:hAnsi="Times New Roman"/>
          <w:sz w:val="24"/>
          <w:szCs w:val="24"/>
        </w:rPr>
        <w:t>1</w:t>
      </w:r>
      <w:r w:rsidRPr="00A47BF1">
        <w:rPr>
          <w:rFonts w:ascii="Times New Roman" w:hAnsi="Times New Roman"/>
          <w:sz w:val="24"/>
          <w:szCs w:val="24"/>
        </w:rPr>
        <w:t xml:space="preserve"> составляет </w:t>
      </w:r>
      <w:r w:rsidR="00C44678" w:rsidRPr="00A47BF1">
        <w:rPr>
          <w:rFonts w:ascii="Times New Roman" w:hAnsi="Times New Roman"/>
          <w:sz w:val="24"/>
          <w:szCs w:val="24"/>
        </w:rPr>
        <w:t>46285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Фактическое значение: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ДДГ=ДГ/Чох100% = </w:t>
      </w:r>
      <w:r w:rsidR="00536F6A" w:rsidRPr="00A47BF1">
        <w:rPr>
          <w:rFonts w:ascii="Times New Roman" w:hAnsi="Times New Roman"/>
          <w:sz w:val="24"/>
          <w:szCs w:val="24"/>
        </w:rPr>
        <w:t xml:space="preserve"> </w:t>
      </w:r>
      <w:r w:rsidR="00C44678" w:rsidRPr="00A47BF1">
        <w:rPr>
          <w:rFonts w:ascii="Times New Roman" w:hAnsi="Times New Roman"/>
          <w:sz w:val="24"/>
          <w:szCs w:val="24"/>
        </w:rPr>
        <w:t>5470</w:t>
      </w:r>
      <w:r w:rsidRPr="00A47BF1">
        <w:rPr>
          <w:rFonts w:ascii="Times New Roman" w:hAnsi="Times New Roman"/>
          <w:sz w:val="24"/>
          <w:szCs w:val="24"/>
        </w:rPr>
        <w:t>/</w:t>
      </w:r>
      <w:r w:rsidR="00C44678" w:rsidRPr="00A47BF1">
        <w:rPr>
          <w:rFonts w:ascii="Times New Roman" w:hAnsi="Times New Roman"/>
          <w:sz w:val="24"/>
          <w:szCs w:val="24"/>
        </w:rPr>
        <w:t>46285</w:t>
      </w:r>
      <w:r w:rsidRPr="00A47BF1">
        <w:rPr>
          <w:rFonts w:ascii="Times New Roman" w:hAnsi="Times New Roman"/>
          <w:sz w:val="24"/>
          <w:szCs w:val="24"/>
        </w:rPr>
        <w:t xml:space="preserve"> х100%=</w:t>
      </w:r>
      <w:r w:rsidR="00C44678" w:rsidRPr="00A47BF1">
        <w:rPr>
          <w:rFonts w:ascii="Times New Roman" w:hAnsi="Times New Roman"/>
          <w:sz w:val="24"/>
          <w:szCs w:val="24"/>
        </w:rPr>
        <w:t>11,8</w:t>
      </w:r>
      <w:r w:rsidR="004D4A32" w:rsidRPr="00A47BF1">
        <w:rPr>
          <w:rFonts w:ascii="Times New Roman" w:hAnsi="Times New Roman"/>
          <w:sz w:val="24"/>
          <w:szCs w:val="24"/>
        </w:rPr>
        <w:t>%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где: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ДДГ – доля молодых людей, принимающих участие в мероприятиях по допризывной подготовке и гражданскому воспитанию молодёжи;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ДГ – численность молодежи, принимающей участие в мероприятиях по допризывной подготовке и гражданскому воспитанию молодёжи;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lastRenderedPageBreak/>
        <w:t>ЧО – общая численность молодежи, проживающей на территории муниципального образования «Город Майкоп».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2. Целевой показатель (индикатор) – Доля молодых людей, участвующих в волонтерском движении (%).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Численность молодежи от 14 до 3</w:t>
      </w:r>
      <w:r w:rsidR="00C44678" w:rsidRPr="00A47BF1">
        <w:rPr>
          <w:rFonts w:ascii="Times New Roman" w:hAnsi="Times New Roman"/>
          <w:sz w:val="24"/>
          <w:szCs w:val="24"/>
        </w:rPr>
        <w:t>5</w:t>
      </w:r>
      <w:r w:rsidRPr="00A47BF1">
        <w:rPr>
          <w:rFonts w:ascii="Times New Roman" w:hAnsi="Times New Roman"/>
          <w:sz w:val="24"/>
          <w:szCs w:val="24"/>
        </w:rPr>
        <w:t xml:space="preserve"> лет на 01.01.20</w:t>
      </w:r>
      <w:r w:rsidR="00B0525D" w:rsidRPr="00A47BF1">
        <w:rPr>
          <w:rFonts w:ascii="Times New Roman" w:hAnsi="Times New Roman"/>
          <w:sz w:val="24"/>
          <w:szCs w:val="24"/>
        </w:rPr>
        <w:t>20</w:t>
      </w:r>
      <w:r w:rsidRPr="00A47BF1">
        <w:rPr>
          <w:rFonts w:ascii="Times New Roman" w:hAnsi="Times New Roman"/>
          <w:sz w:val="24"/>
          <w:szCs w:val="24"/>
        </w:rPr>
        <w:t xml:space="preserve"> составляет </w:t>
      </w:r>
      <w:r w:rsidR="00C44678" w:rsidRPr="00A47BF1">
        <w:rPr>
          <w:rFonts w:ascii="Times New Roman" w:hAnsi="Times New Roman"/>
          <w:sz w:val="24"/>
          <w:szCs w:val="24"/>
        </w:rPr>
        <w:t>48166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Плановое значение: 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ДВ=ЧВ/ЧО х100% = </w:t>
      </w:r>
      <w:r w:rsidR="00C44678" w:rsidRPr="00A47BF1">
        <w:rPr>
          <w:rFonts w:ascii="Times New Roman" w:hAnsi="Times New Roman"/>
          <w:sz w:val="24"/>
          <w:szCs w:val="24"/>
        </w:rPr>
        <w:t>907</w:t>
      </w:r>
      <w:r w:rsidRPr="00A47BF1">
        <w:rPr>
          <w:rFonts w:ascii="Times New Roman" w:hAnsi="Times New Roman"/>
          <w:sz w:val="24"/>
          <w:szCs w:val="24"/>
        </w:rPr>
        <w:t>/</w:t>
      </w:r>
      <w:r w:rsidR="00C44678" w:rsidRPr="00A47BF1">
        <w:rPr>
          <w:rFonts w:ascii="Times New Roman" w:hAnsi="Times New Roman"/>
          <w:sz w:val="24"/>
          <w:szCs w:val="24"/>
        </w:rPr>
        <w:t>48166</w:t>
      </w:r>
      <w:r w:rsidRPr="00A47BF1">
        <w:rPr>
          <w:rFonts w:ascii="Times New Roman" w:hAnsi="Times New Roman"/>
          <w:sz w:val="24"/>
          <w:szCs w:val="24"/>
        </w:rPr>
        <w:t xml:space="preserve"> х100% = </w:t>
      </w:r>
      <w:r w:rsidR="00C44678" w:rsidRPr="00A47BF1">
        <w:rPr>
          <w:rFonts w:ascii="Times New Roman" w:hAnsi="Times New Roman"/>
          <w:sz w:val="24"/>
          <w:szCs w:val="24"/>
        </w:rPr>
        <w:t>1,9</w:t>
      </w:r>
      <w:r w:rsidRPr="00A47BF1">
        <w:rPr>
          <w:rFonts w:ascii="Times New Roman" w:hAnsi="Times New Roman"/>
          <w:sz w:val="24"/>
          <w:szCs w:val="24"/>
        </w:rPr>
        <w:t>%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Численность молодежи от 14 до 3</w:t>
      </w:r>
      <w:r w:rsidR="00472255" w:rsidRPr="00A47BF1">
        <w:rPr>
          <w:rFonts w:ascii="Times New Roman" w:hAnsi="Times New Roman"/>
          <w:sz w:val="24"/>
          <w:szCs w:val="24"/>
        </w:rPr>
        <w:t>5</w:t>
      </w:r>
      <w:r w:rsidRPr="00A47BF1">
        <w:rPr>
          <w:rFonts w:ascii="Times New Roman" w:hAnsi="Times New Roman"/>
          <w:sz w:val="24"/>
          <w:szCs w:val="24"/>
        </w:rPr>
        <w:t xml:space="preserve"> лет на 01.01.20</w:t>
      </w:r>
      <w:r w:rsidR="004D4A32" w:rsidRPr="00A47BF1">
        <w:rPr>
          <w:rFonts w:ascii="Times New Roman" w:hAnsi="Times New Roman"/>
          <w:sz w:val="24"/>
          <w:szCs w:val="24"/>
        </w:rPr>
        <w:t>2</w:t>
      </w:r>
      <w:r w:rsidR="00B0525D" w:rsidRPr="00A47BF1">
        <w:rPr>
          <w:rFonts w:ascii="Times New Roman" w:hAnsi="Times New Roman"/>
          <w:sz w:val="24"/>
          <w:szCs w:val="24"/>
        </w:rPr>
        <w:t>1</w:t>
      </w:r>
      <w:r w:rsidRPr="00A47BF1">
        <w:rPr>
          <w:rFonts w:ascii="Times New Roman" w:hAnsi="Times New Roman"/>
          <w:sz w:val="24"/>
          <w:szCs w:val="24"/>
        </w:rPr>
        <w:t xml:space="preserve"> составляет </w:t>
      </w:r>
      <w:r w:rsidR="00C44678" w:rsidRPr="00A47BF1">
        <w:rPr>
          <w:rFonts w:ascii="Times New Roman" w:hAnsi="Times New Roman"/>
          <w:sz w:val="24"/>
          <w:szCs w:val="24"/>
        </w:rPr>
        <w:t>46285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Фактическое значение: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ДВ=ЧВ/ЧО х100% = </w:t>
      </w:r>
      <w:r w:rsidR="00C44678" w:rsidRPr="00A47BF1">
        <w:rPr>
          <w:rFonts w:ascii="Times New Roman" w:hAnsi="Times New Roman"/>
          <w:sz w:val="24"/>
          <w:szCs w:val="24"/>
        </w:rPr>
        <w:t>935</w:t>
      </w:r>
      <w:r w:rsidRPr="00A47BF1">
        <w:rPr>
          <w:rFonts w:ascii="Times New Roman" w:hAnsi="Times New Roman"/>
          <w:sz w:val="24"/>
          <w:szCs w:val="24"/>
        </w:rPr>
        <w:t>/</w:t>
      </w:r>
      <w:r w:rsidR="00C44678" w:rsidRPr="00A47BF1">
        <w:rPr>
          <w:rFonts w:ascii="Times New Roman" w:hAnsi="Times New Roman"/>
          <w:sz w:val="24"/>
          <w:szCs w:val="24"/>
        </w:rPr>
        <w:t>46285</w:t>
      </w:r>
      <w:r w:rsidRPr="00A47BF1">
        <w:rPr>
          <w:rFonts w:ascii="Times New Roman" w:hAnsi="Times New Roman"/>
          <w:sz w:val="24"/>
          <w:szCs w:val="24"/>
        </w:rPr>
        <w:t xml:space="preserve"> х100% = </w:t>
      </w:r>
      <w:r w:rsidR="00C44678" w:rsidRPr="00A47BF1">
        <w:rPr>
          <w:rFonts w:ascii="Times New Roman" w:hAnsi="Times New Roman"/>
          <w:sz w:val="24"/>
          <w:szCs w:val="24"/>
        </w:rPr>
        <w:t xml:space="preserve">2 </w:t>
      </w:r>
      <w:r w:rsidRPr="00A47BF1">
        <w:rPr>
          <w:rFonts w:ascii="Times New Roman" w:hAnsi="Times New Roman"/>
          <w:sz w:val="24"/>
          <w:szCs w:val="24"/>
        </w:rPr>
        <w:t>%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где: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ДВ – доля молодых людей, принимающих участие в волонтерском движении;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ЧВ – численность молодежи, принимающая участие в волонтерском движении;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ЧО – общая численность молодежи, проживающей на территории муниципального образования «Город Майкоп».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3. Целевой показатель (индикатор) – Доля молодых людей, участвующих в мероприятиях, направленных на профилактику этнического и религиозно-политического экстремизма в молодежной среде (%).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Численность молодежи от 14 до 3</w:t>
      </w:r>
      <w:r w:rsidR="00617CA3" w:rsidRPr="00A47BF1">
        <w:rPr>
          <w:rFonts w:ascii="Times New Roman" w:hAnsi="Times New Roman"/>
          <w:sz w:val="24"/>
          <w:szCs w:val="24"/>
        </w:rPr>
        <w:t>5</w:t>
      </w:r>
      <w:r w:rsidRPr="00A47BF1">
        <w:rPr>
          <w:rFonts w:ascii="Times New Roman" w:hAnsi="Times New Roman"/>
          <w:sz w:val="24"/>
          <w:szCs w:val="24"/>
        </w:rPr>
        <w:t xml:space="preserve"> лет на 01.01.20</w:t>
      </w:r>
      <w:r w:rsidR="00B0525D" w:rsidRPr="00A47BF1">
        <w:rPr>
          <w:rFonts w:ascii="Times New Roman" w:hAnsi="Times New Roman"/>
          <w:sz w:val="24"/>
          <w:szCs w:val="24"/>
        </w:rPr>
        <w:t>20</w:t>
      </w:r>
      <w:r w:rsidRPr="00A47BF1">
        <w:rPr>
          <w:rFonts w:ascii="Times New Roman" w:hAnsi="Times New Roman"/>
          <w:sz w:val="24"/>
          <w:szCs w:val="24"/>
        </w:rPr>
        <w:t xml:space="preserve"> составляет </w:t>
      </w:r>
      <w:r w:rsidR="00617CA3" w:rsidRPr="00A47BF1">
        <w:rPr>
          <w:rFonts w:ascii="Times New Roman" w:hAnsi="Times New Roman"/>
          <w:sz w:val="24"/>
          <w:szCs w:val="24"/>
        </w:rPr>
        <w:t>48166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Плановое значение: 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ДПЭ=ЧПЭ/ЧО х100% = </w:t>
      </w:r>
      <w:r w:rsidR="009D63F6" w:rsidRPr="00A47BF1">
        <w:rPr>
          <w:rFonts w:ascii="Times New Roman" w:hAnsi="Times New Roman"/>
          <w:sz w:val="24"/>
          <w:szCs w:val="24"/>
        </w:rPr>
        <w:t>1335</w:t>
      </w:r>
      <w:r w:rsidRPr="00A47BF1">
        <w:rPr>
          <w:rFonts w:ascii="Times New Roman" w:hAnsi="Times New Roman"/>
          <w:sz w:val="24"/>
          <w:szCs w:val="24"/>
        </w:rPr>
        <w:t>/</w:t>
      </w:r>
      <w:r w:rsidR="009D63F6" w:rsidRPr="00A47BF1">
        <w:rPr>
          <w:rFonts w:ascii="Times New Roman" w:hAnsi="Times New Roman"/>
          <w:sz w:val="24"/>
          <w:szCs w:val="24"/>
        </w:rPr>
        <w:t>48166</w:t>
      </w:r>
      <w:r w:rsidRPr="00A47BF1">
        <w:rPr>
          <w:rFonts w:ascii="Times New Roman" w:hAnsi="Times New Roman"/>
          <w:sz w:val="24"/>
          <w:szCs w:val="24"/>
        </w:rPr>
        <w:t xml:space="preserve"> х100% = </w:t>
      </w:r>
      <w:r w:rsidR="009D63F6" w:rsidRPr="00A47BF1">
        <w:rPr>
          <w:rFonts w:ascii="Times New Roman" w:hAnsi="Times New Roman"/>
          <w:sz w:val="24"/>
          <w:szCs w:val="24"/>
        </w:rPr>
        <w:t xml:space="preserve">2,8 </w:t>
      </w:r>
      <w:r w:rsidRPr="00A47BF1">
        <w:rPr>
          <w:rFonts w:ascii="Times New Roman" w:hAnsi="Times New Roman"/>
          <w:sz w:val="24"/>
          <w:szCs w:val="24"/>
        </w:rPr>
        <w:t xml:space="preserve">%   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Численность молодежи от 14 до 3</w:t>
      </w:r>
      <w:r w:rsidR="00472255" w:rsidRPr="00A47BF1">
        <w:rPr>
          <w:rFonts w:ascii="Times New Roman" w:hAnsi="Times New Roman"/>
          <w:sz w:val="24"/>
          <w:szCs w:val="24"/>
        </w:rPr>
        <w:t>5</w:t>
      </w:r>
      <w:r w:rsidRPr="00A47BF1">
        <w:rPr>
          <w:rFonts w:ascii="Times New Roman" w:hAnsi="Times New Roman"/>
          <w:sz w:val="24"/>
          <w:szCs w:val="24"/>
        </w:rPr>
        <w:t xml:space="preserve"> лет на 01.01.20</w:t>
      </w:r>
      <w:r w:rsidR="00F825EC" w:rsidRPr="00A47BF1">
        <w:rPr>
          <w:rFonts w:ascii="Times New Roman" w:hAnsi="Times New Roman"/>
          <w:sz w:val="24"/>
          <w:szCs w:val="24"/>
        </w:rPr>
        <w:t>2</w:t>
      </w:r>
      <w:r w:rsidR="00B0525D" w:rsidRPr="00A47BF1">
        <w:rPr>
          <w:rFonts w:ascii="Times New Roman" w:hAnsi="Times New Roman"/>
          <w:sz w:val="24"/>
          <w:szCs w:val="24"/>
        </w:rPr>
        <w:t>1</w:t>
      </w:r>
      <w:r w:rsidRPr="00A47BF1">
        <w:rPr>
          <w:rFonts w:ascii="Times New Roman" w:hAnsi="Times New Roman"/>
          <w:sz w:val="24"/>
          <w:szCs w:val="24"/>
        </w:rPr>
        <w:t xml:space="preserve"> составляет </w:t>
      </w:r>
      <w:r w:rsidR="00617CA3" w:rsidRPr="00A47BF1">
        <w:rPr>
          <w:rFonts w:ascii="Times New Roman" w:hAnsi="Times New Roman"/>
          <w:sz w:val="24"/>
          <w:szCs w:val="24"/>
        </w:rPr>
        <w:t>46285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Фактическое значение:</w:t>
      </w:r>
    </w:p>
    <w:p w:rsidR="00B8134D" w:rsidRPr="00AF7118" w:rsidRDefault="00B8134D" w:rsidP="00B8134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</w:t>
      </w:r>
      <w:r w:rsidRPr="00AF7118">
        <w:rPr>
          <w:rFonts w:ascii="Times New Roman" w:hAnsi="Times New Roman"/>
          <w:sz w:val="24"/>
          <w:szCs w:val="24"/>
        </w:rPr>
        <w:t>ограничениями, введенными</w:t>
      </w:r>
      <w:r w:rsidRPr="00AF7118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AF7118">
          <w:rPr>
            <w:rStyle w:val="af1"/>
            <w:rFonts w:ascii="Times New Roman" w:hAnsi="Times New Roman"/>
            <w:b w:val="0"/>
            <w:bCs/>
            <w:color w:val="auto"/>
            <w:sz w:val="24"/>
            <w:szCs w:val="24"/>
          </w:rPr>
          <w:t xml:space="preserve">Указом Главы Республики Адыгея от 18.03.2020 </w:t>
        </w:r>
        <w:r>
          <w:rPr>
            <w:rStyle w:val="af1"/>
            <w:rFonts w:ascii="Times New Roman" w:hAnsi="Times New Roman"/>
            <w:b w:val="0"/>
            <w:bCs/>
            <w:color w:val="auto"/>
            <w:sz w:val="24"/>
            <w:szCs w:val="24"/>
          </w:rPr>
          <w:br/>
        </w:r>
        <w:r w:rsidRPr="00AF7118">
          <w:rPr>
            <w:rStyle w:val="af1"/>
            <w:rFonts w:ascii="Times New Roman" w:hAnsi="Times New Roman"/>
            <w:b w:val="0"/>
            <w:bCs/>
            <w:color w:val="auto"/>
            <w:sz w:val="24"/>
            <w:szCs w:val="24"/>
          </w:rPr>
          <w:t xml:space="preserve">№ 27 </w:t>
        </w:r>
        <w:r w:rsidRPr="00AF7118">
          <w:rPr>
            <w:rFonts w:ascii="Times New Roman" w:hAnsi="Times New Roman"/>
            <w:sz w:val="24"/>
            <w:szCs w:val="24"/>
          </w:rPr>
          <w:t>«О введении режима повышенной готовности» на территории муниципального образования»</w:t>
        </w:r>
        <w:r w:rsidRPr="00AF7118">
          <w:rPr>
            <w:rStyle w:val="af1"/>
            <w:rFonts w:ascii="Times New Roman" w:hAnsi="Times New Roman"/>
            <w:bCs/>
            <w:color w:val="auto"/>
            <w:sz w:val="24"/>
            <w:szCs w:val="24"/>
          </w:rPr>
          <w:t xml:space="preserve"> </w:t>
        </w:r>
        <w:r w:rsidRPr="00AF7118">
          <w:rPr>
            <w:rStyle w:val="af1"/>
            <w:rFonts w:ascii="Times New Roman" w:hAnsi="Times New Roman"/>
            <w:b w:val="0"/>
            <w:bCs/>
            <w:color w:val="auto"/>
            <w:sz w:val="24"/>
            <w:szCs w:val="24"/>
          </w:rPr>
          <w:t>(в действующей редакции от 16 октября 2020  № 153) «О внесении изменений в некоторые Указы Главы Республики Адыгея», а такж</w:t>
        </w:r>
        <w:r w:rsidRPr="00AF7118">
          <w:rPr>
            <w:rStyle w:val="af1"/>
            <w:rFonts w:ascii="Times New Roman" w:hAnsi="Times New Roman"/>
            <w:bCs/>
            <w:color w:val="auto"/>
            <w:sz w:val="24"/>
            <w:szCs w:val="24"/>
          </w:rPr>
          <w:t xml:space="preserve">е </w:t>
        </w:r>
        <w:r w:rsidRPr="00AF7118">
          <w:rPr>
            <w:rFonts w:ascii="Times New Roman" w:hAnsi="Times New Roman"/>
            <w:sz w:val="24"/>
            <w:szCs w:val="24"/>
          </w:rPr>
          <w:t>пунктом 2 Решения оперативного штаба от 12 июля 2021 года № 5</w:t>
        </w:r>
        <w:r w:rsidRPr="00AF7118">
          <w:rPr>
            <w:rStyle w:val="af1"/>
            <w:rFonts w:ascii="Times New Roman" w:hAnsi="Times New Roman"/>
            <w:bCs/>
            <w:color w:val="auto"/>
            <w:sz w:val="24"/>
            <w:szCs w:val="24"/>
          </w:rPr>
          <w:t xml:space="preserve"> </w:t>
        </w:r>
      </w:hyperlink>
      <w:r w:rsidRPr="00AF7118">
        <w:rPr>
          <w:rStyle w:val="af1"/>
          <w:rFonts w:ascii="Times New Roman" w:hAnsi="Times New Roman"/>
          <w:b w:val="0"/>
          <w:bCs/>
          <w:color w:val="auto"/>
          <w:sz w:val="24"/>
          <w:szCs w:val="24"/>
        </w:rPr>
        <w:t>и пунктом 4</w:t>
      </w:r>
      <w:r w:rsidRPr="00AF7118">
        <w:rPr>
          <w:rStyle w:val="af1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F7118">
        <w:rPr>
          <w:rFonts w:ascii="Times New Roman" w:hAnsi="Times New Roman"/>
          <w:sz w:val="24"/>
          <w:szCs w:val="24"/>
        </w:rPr>
        <w:t>Решения оперативного штаба от 05</w:t>
      </w:r>
      <w:r>
        <w:rPr>
          <w:rFonts w:ascii="Times New Roman" w:hAnsi="Times New Roman"/>
          <w:sz w:val="24"/>
          <w:szCs w:val="24"/>
        </w:rPr>
        <w:t xml:space="preserve">  октября </w:t>
      </w:r>
      <w:r w:rsidRPr="00AF711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AF7118">
        <w:rPr>
          <w:rFonts w:ascii="Times New Roman" w:hAnsi="Times New Roman"/>
          <w:sz w:val="24"/>
          <w:szCs w:val="24"/>
        </w:rPr>
        <w:t xml:space="preserve"> № 6 проведение массовых мероприятий муниципального уровня было приостановлено до улучшения эпидемиологической обстановки. </w:t>
      </w:r>
      <w:r>
        <w:rPr>
          <w:rFonts w:ascii="Times New Roman" w:hAnsi="Times New Roman"/>
          <w:sz w:val="24"/>
          <w:szCs w:val="24"/>
        </w:rPr>
        <w:t>Мероприятия, направленные на</w:t>
      </w:r>
      <w:r w:rsidRPr="00A47BF1">
        <w:rPr>
          <w:rFonts w:ascii="Times New Roman" w:hAnsi="Times New Roman"/>
          <w:sz w:val="24"/>
          <w:szCs w:val="24"/>
        </w:rPr>
        <w:t xml:space="preserve"> профилактику этнического и религиозно-политического экстремизма</w:t>
      </w:r>
      <w:r>
        <w:rPr>
          <w:rFonts w:ascii="Times New Roman" w:hAnsi="Times New Roman"/>
          <w:sz w:val="24"/>
          <w:szCs w:val="24"/>
        </w:rPr>
        <w:t xml:space="preserve"> не проводились.</w:t>
      </w:r>
    </w:p>
    <w:p w:rsidR="009D63F6" w:rsidRPr="00A47BF1" w:rsidRDefault="009D63F6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4. Целевой показатель (индикатор) – Доля молодых людей, участвующих в мероприятиях, направленных на поддержку талантливой молодежи развитие интеллектуальных, нравственных и духовных ценностей (%). 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Численность молодежи от 14 до 3</w:t>
      </w:r>
      <w:r w:rsidR="009D63F6" w:rsidRPr="00A47BF1">
        <w:rPr>
          <w:rFonts w:ascii="Times New Roman" w:hAnsi="Times New Roman"/>
          <w:sz w:val="24"/>
          <w:szCs w:val="24"/>
        </w:rPr>
        <w:t>5</w:t>
      </w:r>
      <w:r w:rsidRPr="00A47BF1">
        <w:rPr>
          <w:rFonts w:ascii="Times New Roman" w:hAnsi="Times New Roman"/>
          <w:sz w:val="24"/>
          <w:szCs w:val="24"/>
        </w:rPr>
        <w:t xml:space="preserve"> лет на 01.01.20</w:t>
      </w:r>
      <w:r w:rsidR="00B0525D" w:rsidRPr="00A47BF1">
        <w:rPr>
          <w:rFonts w:ascii="Times New Roman" w:hAnsi="Times New Roman"/>
          <w:sz w:val="24"/>
          <w:szCs w:val="24"/>
        </w:rPr>
        <w:t>20</w:t>
      </w:r>
      <w:r w:rsidRPr="00A47BF1">
        <w:rPr>
          <w:rFonts w:ascii="Times New Roman" w:hAnsi="Times New Roman"/>
          <w:sz w:val="24"/>
          <w:szCs w:val="24"/>
        </w:rPr>
        <w:t xml:space="preserve"> составляет </w:t>
      </w:r>
      <w:r w:rsidR="009D63F6" w:rsidRPr="00A47BF1">
        <w:rPr>
          <w:rFonts w:ascii="Times New Roman" w:hAnsi="Times New Roman"/>
          <w:sz w:val="24"/>
          <w:szCs w:val="24"/>
        </w:rPr>
        <w:t>48166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Плановое значение: 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ДТ=ЧТ/ЧО х100% =</w:t>
      </w:r>
      <w:r w:rsidR="009D63F6" w:rsidRPr="00A47BF1">
        <w:rPr>
          <w:rFonts w:ascii="Times New Roman" w:hAnsi="Times New Roman"/>
          <w:sz w:val="24"/>
          <w:szCs w:val="24"/>
        </w:rPr>
        <w:t>7001</w:t>
      </w:r>
      <w:r w:rsidRPr="00A47BF1">
        <w:rPr>
          <w:rFonts w:ascii="Times New Roman" w:hAnsi="Times New Roman"/>
          <w:sz w:val="24"/>
          <w:szCs w:val="24"/>
        </w:rPr>
        <w:t>/</w:t>
      </w:r>
      <w:r w:rsidR="009D63F6" w:rsidRPr="00A47BF1">
        <w:rPr>
          <w:rFonts w:ascii="Times New Roman" w:hAnsi="Times New Roman"/>
          <w:sz w:val="24"/>
          <w:szCs w:val="24"/>
        </w:rPr>
        <w:t>48166</w:t>
      </w:r>
      <w:r w:rsidRPr="00A47BF1">
        <w:rPr>
          <w:rFonts w:ascii="Times New Roman" w:hAnsi="Times New Roman"/>
          <w:sz w:val="24"/>
          <w:szCs w:val="24"/>
        </w:rPr>
        <w:t>х100%=</w:t>
      </w:r>
      <w:r w:rsidR="009D63F6" w:rsidRPr="00A47BF1">
        <w:rPr>
          <w:rFonts w:ascii="Times New Roman" w:hAnsi="Times New Roman"/>
          <w:sz w:val="24"/>
          <w:szCs w:val="24"/>
        </w:rPr>
        <w:t>14,5</w:t>
      </w:r>
      <w:r w:rsidRPr="00A47BF1">
        <w:rPr>
          <w:rFonts w:ascii="Times New Roman" w:hAnsi="Times New Roman"/>
          <w:sz w:val="24"/>
          <w:szCs w:val="24"/>
        </w:rPr>
        <w:t xml:space="preserve">% 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Численность молодежи от 14 до 3</w:t>
      </w:r>
      <w:r w:rsidR="00472255" w:rsidRPr="00A47BF1">
        <w:rPr>
          <w:rFonts w:ascii="Times New Roman" w:hAnsi="Times New Roman"/>
          <w:sz w:val="24"/>
          <w:szCs w:val="24"/>
        </w:rPr>
        <w:t>5</w:t>
      </w:r>
      <w:r w:rsidRPr="00A47BF1">
        <w:rPr>
          <w:rFonts w:ascii="Times New Roman" w:hAnsi="Times New Roman"/>
          <w:sz w:val="24"/>
          <w:szCs w:val="24"/>
        </w:rPr>
        <w:t xml:space="preserve"> лет на 01.01.20</w:t>
      </w:r>
      <w:r w:rsidR="00F825EC" w:rsidRPr="00A47BF1">
        <w:rPr>
          <w:rFonts w:ascii="Times New Roman" w:hAnsi="Times New Roman"/>
          <w:sz w:val="24"/>
          <w:szCs w:val="24"/>
        </w:rPr>
        <w:t>2</w:t>
      </w:r>
      <w:r w:rsidR="00B0525D" w:rsidRPr="00A47BF1">
        <w:rPr>
          <w:rFonts w:ascii="Times New Roman" w:hAnsi="Times New Roman"/>
          <w:sz w:val="24"/>
          <w:szCs w:val="24"/>
        </w:rPr>
        <w:t>1</w:t>
      </w:r>
      <w:r w:rsidRPr="00A47BF1">
        <w:rPr>
          <w:rFonts w:ascii="Times New Roman" w:hAnsi="Times New Roman"/>
          <w:sz w:val="24"/>
          <w:szCs w:val="24"/>
        </w:rPr>
        <w:t xml:space="preserve"> составляет </w:t>
      </w:r>
      <w:r w:rsidR="009D63F6" w:rsidRPr="00A47BF1">
        <w:rPr>
          <w:rFonts w:ascii="Times New Roman" w:hAnsi="Times New Roman"/>
          <w:sz w:val="24"/>
          <w:szCs w:val="24"/>
        </w:rPr>
        <w:t>46285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Фактическое значение: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ДТ=ЧТ/ЧО х100% =</w:t>
      </w:r>
      <w:r w:rsidR="009D63F6" w:rsidRPr="00A47BF1">
        <w:rPr>
          <w:rFonts w:ascii="Times New Roman" w:hAnsi="Times New Roman"/>
          <w:sz w:val="24"/>
          <w:szCs w:val="24"/>
        </w:rPr>
        <w:t>3388</w:t>
      </w:r>
      <w:r w:rsidRPr="00A47BF1">
        <w:rPr>
          <w:rFonts w:ascii="Times New Roman" w:hAnsi="Times New Roman"/>
          <w:sz w:val="24"/>
          <w:szCs w:val="24"/>
        </w:rPr>
        <w:t>/</w:t>
      </w:r>
      <w:r w:rsidR="009D63F6" w:rsidRPr="00A47BF1">
        <w:rPr>
          <w:rFonts w:ascii="Times New Roman" w:hAnsi="Times New Roman"/>
          <w:sz w:val="24"/>
          <w:szCs w:val="24"/>
        </w:rPr>
        <w:t>46285</w:t>
      </w:r>
      <w:r w:rsidRPr="00A47BF1">
        <w:rPr>
          <w:rFonts w:ascii="Times New Roman" w:hAnsi="Times New Roman"/>
          <w:sz w:val="24"/>
          <w:szCs w:val="24"/>
        </w:rPr>
        <w:t>х100%=</w:t>
      </w:r>
      <w:r w:rsidR="009D63F6" w:rsidRPr="00A47BF1">
        <w:rPr>
          <w:rFonts w:ascii="Times New Roman" w:hAnsi="Times New Roman"/>
          <w:sz w:val="24"/>
          <w:szCs w:val="24"/>
        </w:rPr>
        <w:t>7,3</w:t>
      </w:r>
      <w:r w:rsidRPr="00A47BF1">
        <w:rPr>
          <w:rFonts w:ascii="Times New Roman" w:hAnsi="Times New Roman"/>
          <w:sz w:val="24"/>
          <w:szCs w:val="24"/>
        </w:rPr>
        <w:t xml:space="preserve">% 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где: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ДТ – доля молодых людей, принимающих участие в мероприятиях, направленных на поддержку талантливой молодежи развитие интеллектуальных, нравственных и духовных ценностей;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lastRenderedPageBreak/>
        <w:t>ЧТ – численность молодежи, принимающая участие в мероприятиях, направленных на поддержку талантливой молодежи развитие интеллектуальных, нравственных и духовных ценностей;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ЧО – общая численность молодежи, проживающей на территории муниципального образования «Город Майкоп».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5. Целевой показатель (индикатор) – Доля молодых людей, участвующих в реализации общественно-значимых программ в рамках реализации муниципального гранта (%).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Численность молодежи от 14 до 3</w:t>
      </w:r>
      <w:r w:rsidR="009D63F6" w:rsidRPr="00A47BF1">
        <w:rPr>
          <w:rFonts w:ascii="Times New Roman" w:hAnsi="Times New Roman"/>
          <w:sz w:val="24"/>
          <w:szCs w:val="24"/>
        </w:rPr>
        <w:t>5</w:t>
      </w:r>
      <w:r w:rsidRPr="00A47BF1">
        <w:rPr>
          <w:rFonts w:ascii="Times New Roman" w:hAnsi="Times New Roman"/>
          <w:sz w:val="24"/>
          <w:szCs w:val="24"/>
        </w:rPr>
        <w:t xml:space="preserve"> лет на 01.01.20</w:t>
      </w:r>
      <w:r w:rsidR="00B0525D" w:rsidRPr="00A47BF1">
        <w:rPr>
          <w:rFonts w:ascii="Times New Roman" w:hAnsi="Times New Roman"/>
          <w:sz w:val="24"/>
          <w:szCs w:val="24"/>
        </w:rPr>
        <w:t>20</w:t>
      </w:r>
      <w:r w:rsidRPr="00A47BF1">
        <w:rPr>
          <w:rFonts w:ascii="Times New Roman" w:hAnsi="Times New Roman"/>
          <w:sz w:val="24"/>
          <w:szCs w:val="24"/>
        </w:rPr>
        <w:t xml:space="preserve"> составляет </w:t>
      </w:r>
      <w:r w:rsidR="009D63F6" w:rsidRPr="00A47BF1">
        <w:rPr>
          <w:rFonts w:ascii="Times New Roman" w:hAnsi="Times New Roman"/>
          <w:sz w:val="24"/>
          <w:szCs w:val="24"/>
        </w:rPr>
        <w:t>48166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Плановое значение: 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ДП=ЧП/ЧО х100% = </w:t>
      </w:r>
      <w:r w:rsidR="009D63F6" w:rsidRPr="00A47BF1">
        <w:rPr>
          <w:rFonts w:ascii="Times New Roman" w:hAnsi="Times New Roman"/>
          <w:sz w:val="24"/>
          <w:szCs w:val="24"/>
        </w:rPr>
        <w:t>2119</w:t>
      </w:r>
      <w:r w:rsidRPr="00A47BF1">
        <w:rPr>
          <w:rFonts w:ascii="Times New Roman" w:hAnsi="Times New Roman"/>
          <w:sz w:val="24"/>
          <w:szCs w:val="24"/>
        </w:rPr>
        <w:t>/</w:t>
      </w:r>
      <w:r w:rsidR="009D63F6" w:rsidRPr="00A47BF1">
        <w:rPr>
          <w:rFonts w:ascii="Times New Roman" w:hAnsi="Times New Roman"/>
          <w:sz w:val="24"/>
          <w:szCs w:val="24"/>
        </w:rPr>
        <w:t>48166</w:t>
      </w:r>
      <w:r w:rsidRPr="00A47BF1">
        <w:rPr>
          <w:rFonts w:ascii="Times New Roman" w:hAnsi="Times New Roman"/>
          <w:sz w:val="24"/>
          <w:szCs w:val="24"/>
        </w:rPr>
        <w:t>х100%=</w:t>
      </w:r>
      <w:r w:rsidR="009D63F6" w:rsidRPr="00A47BF1">
        <w:rPr>
          <w:rFonts w:ascii="Times New Roman" w:hAnsi="Times New Roman"/>
          <w:sz w:val="24"/>
          <w:szCs w:val="24"/>
        </w:rPr>
        <w:t>4,4</w:t>
      </w:r>
      <w:r w:rsidRPr="00A47BF1">
        <w:rPr>
          <w:rFonts w:ascii="Times New Roman" w:hAnsi="Times New Roman"/>
          <w:sz w:val="24"/>
          <w:szCs w:val="24"/>
        </w:rPr>
        <w:t>%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Численность молодежи от 14 до 3</w:t>
      </w:r>
      <w:r w:rsidR="00472255" w:rsidRPr="00A47BF1">
        <w:rPr>
          <w:rFonts w:ascii="Times New Roman" w:hAnsi="Times New Roman"/>
          <w:sz w:val="24"/>
          <w:szCs w:val="24"/>
        </w:rPr>
        <w:t>5</w:t>
      </w:r>
      <w:r w:rsidRPr="00A47BF1">
        <w:rPr>
          <w:rFonts w:ascii="Times New Roman" w:hAnsi="Times New Roman"/>
          <w:sz w:val="24"/>
          <w:szCs w:val="24"/>
        </w:rPr>
        <w:t xml:space="preserve"> лет на 01.01.20</w:t>
      </w:r>
      <w:r w:rsidR="00F825EC" w:rsidRPr="00A47BF1">
        <w:rPr>
          <w:rFonts w:ascii="Times New Roman" w:hAnsi="Times New Roman"/>
          <w:sz w:val="24"/>
          <w:szCs w:val="24"/>
        </w:rPr>
        <w:t>2</w:t>
      </w:r>
      <w:r w:rsidR="00B0525D" w:rsidRPr="00A47BF1">
        <w:rPr>
          <w:rFonts w:ascii="Times New Roman" w:hAnsi="Times New Roman"/>
          <w:sz w:val="24"/>
          <w:szCs w:val="24"/>
        </w:rPr>
        <w:t>1</w:t>
      </w:r>
      <w:r w:rsidRPr="00A47BF1">
        <w:rPr>
          <w:rFonts w:ascii="Times New Roman" w:hAnsi="Times New Roman"/>
          <w:sz w:val="24"/>
          <w:szCs w:val="24"/>
        </w:rPr>
        <w:t xml:space="preserve"> составляет </w:t>
      </w:r>
      <w:r w:rsidR="009D63F6" w:rsidRPr="00A47BF1">
        <w:rPr>
          <w:rFonts w:ascii="Times New Roman" w:hAnsi="Times New Roman"/>
          <w:sz w:val="24"/>
          <w:szCs w:val="24"/>
        </w:rPr>
        <w:t>46285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Фактическое значение: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ДП=ЧП/ЧО х100% = </w:t>
      </w:r>
      <w:r w:rsidR="00F825EC" w:rsidRPr="00A47BF1">
        <w:rPr>
          <w:rFonts w:ascii="Times New Roman" w:hAnsi="Times New Roman"/>
          <w:sz w:val="24"/>
          <w:szCs w:val="24"/>
        </w:rPr>
        <w:t>1600</w:t>
      </w:r>
      <w:r w:rsidRPr="00A47BF1">
        <w:rPr>
          <w:rFonts w:ascii="Times New Roman" w:hAnsi="Times New Roman"/>
          <w:sz w:val="24"/>
          <w:szCs w:val="24"/>
        </w:rPr>
        <w:t>/</w:t>
      </w:r>
      <w:r w:rsidR="009D63F6" w:rsidRPr="00A47BF1">
        <w:rPr>
          <w:rFonts w:ascii="Times New Roman" w:hAnsi="Times New Roman"/>
          <w:sz w:val="24"/>
          <w:szCs w:val="24"/>
        </w:rPr>
        <w:t>46285</w:t>
      </w:r>
      <w:r w:rsidRPr="00A47BF1">
        <w:rPr>
          <w:rFonts w:ascii="Times New Roman" w:hAnsi="Times New Roman"/>
          <w:sz w:val="24"/>
          <w:szCs w:val="24"/>
        </w:rPr>
        <w:t>х100%=</w:t>
      </w:r>
      <w:r w:rsidR="009D63F6" w:rsidRPr="00A47BF1">
        <w:rPr>
          <w:rFonts w:ascii="Times New Roman" w:hAnsi="Times New Roman"/>
          <w:sz w:val="24"/>
          <w:szCs w:val="24"/>
        </w:rPr>
        <w:t>3,5</w:t>
      </w:r>
      <w:r w:rsidRPr="00A47BF1">
        <w:rPr>
          <w:rFonts w:ascii="Times New Roman" w:hAnsi="Times New Roman"/>
          <w:sz w:val="24"/>
          <w:szCs w:val="24"/>
        </w:rPr>
        <w:t>%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где: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ДП – доля молодых людей, принимающих участие в реализации общественно-значимых программ в рамках реализации муниципального гранта и конкурса на получение субсидии;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ЧП – численность молодежи, принимающая участие в реализации общественно-значимых программ в рамках реализации муниципального гранта и конкурса на получение субсидии;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ЧО – общая численность молодежи, проживающей на территории муниципального образования «Город Майкоп».</w:t>
      </w:r>
    </w:p>
    <w:p w:rsidR="00F825EC" w:rsidRPr="00A47BF1" w:rsidRDefault="00F825EC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Конкурс на предоставление муниципального гранта не был реализован, в связи с этим численность участников уменьшилась.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7BF1">
        <w:rPr>
          <w:rFonts w:ascii="Times New Roman" w:hAnsi="Times New Roman"/>
          <w:b/>
          <w:sz w:val="24"/>
          <w:szCs w:val="24"/>
        </w:rPr>
        <w:t>Подпрограмма «Обеспечение эффективной деятельности муниципального казенного учреждения «Молодежный координационный центр» (2018-2024 годы)»</w:t>
      </w:r>
    </w:p>
    <w:p w:rsidR="0018358D" w:rsidRPr="00A47BF1" w:rsidRDefault="0018358D" w:rsidP="005552D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numPr>
          <w:ilvl w:val="0"/>
          <w:numId w:val="18"/>
        </w:numPr>
        <w:spacing w:after="0" w:line="240" w:lineRule="auto"/>
        <w:ind w:left="142" w:firstLine="518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Доля детей, подростков и молодежи, посещающих клубы, принимающих участие в мероприятиях, направленных на гражданское становление и нравственное развитие молодежи, привитие навыков здорового образа жизни (%). 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Численность молодежи от 14 до 3</w:t>
      </w:r>
      <w:r w:rsidR="009D63F6" w:rsidRPr="00A47BF1">
        <w:rPr>
          <w:rFonts w:ascii="Times New Roman" w:hAnsi="Times New Roman"/>
          <w:sz w:val="24"/>
          <w:szCs w:val="24"/>
        </w:rPr>
        <w:t>5</w:t>
      </w:r>
      <w:r w:rsidRPr="00A47BF1">
        <w:rPr>
          <w:rFonts w:ascii="Times New Roman" w:hAnsi="Times New Roman"/>
          <w:sz w:val="24"/>
          <w:szCs w:val="24"/>
        </w:rPr>
        <w:t>0 лет на 01.01.20</w:t>
      </w:r>
      <w:r w:rsidR="00B0525D" w:rsidRPr="00A47BF1">
        <w:rPr>
          <w:rFonts w:ascii="Times New Roman" w:hAnsi="Times New Roman"/>
          <w:sz w:val="24"/>
          <w:szCs w:val="24"/>
        </w:rPr>
        <w:t>20</w:t>
      </w:r>
      <w:r w:rsidRPr="00A47BF1">
        <w:rPr>
          <w:rFonts w:ascii="Times New Roman" w:hAnsi="Times New Roman"/>
          <w:sz w:val="24"/>
          <w:szCs w:val="24"/>
        </w:rPr>
        <w:t xml:space="preserve"> составляет </w:t>
      </w:r>
      <w:r w:rsidR="009D63F6" w:rsidRPr="00A47BF1">
        <w:rPr>
          <w:rFonts w:ascii="Times New Roman" w:hAnsi="Times New Roman"/>
          <w:sz w:val="24"/>
          <w:szCs w:val="24"/>
        </w:rPr>
        <w:t>48166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Плановое значение: </w:t>
      </w:r>
    </w:p>
    <w:p w:rsidR="0018358D" w:rsidRPr="00A47BF1" w:rsidRDefault="0018358D" w:rsidP="005552D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ДГ=ЧГ/ЧКх100% =</w:t>
      </w:r>
      <w:r w:rsidR="009D63F6" w:rsidRPr="00A47BF1">
        <w:rPr>
          <w:rFonts w:ascii="Times New Roman" w:hAnsi="Times New Roman"/>
          <w:sz w:val="24"/>
          <w:szCs w:val="24"/>
        </w:rPr>
        <w:t>3845</w:t>
      </w:r>
      <w:r w:rsidRPr="00A47BF1">
        <w:rPr>
          <w:rFonts w:ascii="Times New Roman" w:hAnsi="Times New Roman"/>
          <w:sz w:val="24"/>
          <w:szCs w:val="24"/>
        </w:rPr>
        <w:t>/</w:t>
      </w:r>
      <w:r w:rsidR="009D63F6" w:rsidRPr="00A47BF1">
        <w:rPr>
          <w:rFonts w:ascii="Times New Roman" w:hAnsi="Times New Roman"/>
          <w:sz w:val="24"/>
          <w:szCs w:val="24"/>
        </w:rPr>
        <w:t>48166</w:t>
      </w:r>
      <w:r w:rsidRPr="00A47BF1">
        <w:rPr>
          <w:rFonts w:ascii="Times New Roman" w:hAnsi="Times New Roman"/>
          <w:sz w:val="24"/>
          <w:szCs w:val="24"/>
        </w:rPr>
        <w:t>х100%=</w:t>
      </w:r>
      <w:r w:rsidR="009D63F6" w:rsidRPr="00A47BF1">
        <w:rPr>
          <w:rFonts w:ascii="Times New Roman" w:hAnsi="Times New Roman"/>
          <w:sz w:val="24"/>
          <w:szCs w:val="24"/>
        </w:rPr>
        <w:t>8</w:t>
      </w:r>
      <w:r w:rsidRPr="00A47BF1">
        <w:rPr>
          <w:rFonts w:ascii="Times New Roman" w:hAnsi="Times New Roman"/>
          <w:sz w:val="24"/>
          <w:szCs w:val="24"/>
        </w:rPr>
        <w:t>%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Численность молодежи от 14 до 3</w:t>
      </w:r>
      <w:r w:rsidR="00472255" w:rsidRPr="00A47BF1">
        <w:rPr>
          <w:rFonts w:ascii="Times New Roman" w:hAnsi="Times New Roman"/>
          <w:sz w:val="24"/>
          <w:szCs w:val="24"/>
        </w:rPr>
        <w:t>5</w:t>
      </w:r>
      <w:r w:rsidRPr="00A47BF1">
        <w:rPr>
          <w:rFonts w:ascii="Times New Roman" w:hAnsi="Times New Roman"/>
          <w:sz w:val="24"/>
          <w:szCs w:val="24"/>
        </w:rPr>
        <w:t xml:space="preserve"> лет на 01.01.20</w:t>
      </w:r>
      <w:r w:rsidR="00F825EC" w:rsidRPr="00A47BF1">
        <w:rPr>
          <w:rFonts w:ascii="Times New Roman" w:hAnsi="Times New Roman"/>
          <w:sz w:val="24"/>
          <w:szCs w:val="24"/>
        </w:rPr>
        <w:t>2</w:t>
      </w:r>
      <w:r w:rsidR="00B0525D" w:rsidRPr="00A47BF1">
        <w:rPr>
          <w:rFonts w:ascii="Times New Roman" w:hAnsi="Times New Roman"/>
          <w:sz w:val="24"/>
          <w:szCs w:val="24"/>
        </w:rPr>
        <w:t>1</w:t>
      </w:r>
      <w:r w:rsidRPr="00A47BF1">
        <w:rPr>
          <w:rFonts w:ascii="Times New Roman" w:hAnsi="Times New Roman"/>
          <w:sz w:val="24"/>
          <w:szCs w:val="24"/>
        </w:rPr>
        <w:t xml:space="preserve"> составляет </w:t>
      </w:r>
      <w:r w:rsidR="009D63F6" w:rsidRPr="00A47BF1">
        <w:rPr>
          <w:rFonts w:ascii="Times New Roman" w:hAnsi="Times New Roman"/>
          <w:sz w:val="24"/>
          <w:szCs w:val="24"/>
        </w:rPr>
        <w:t>46285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Фактическое значение: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ДГ=ЧГ/ЧКх100% =</w:t>
      </w:r>
      <w:r w:rsidR="005B2EA0">
        <w:rPr>
          <w:rFonts w:ascii="Times New Roman" w:hAnsi="Times New Roman"/>
          <w:sz w:val="24"/>
          <w:szCs w:val="24"/>
        </w:rPr>
        <w:t>1555</w:t>
      </w:r>
      <w:r w:rsidRPr="00A47BF1">
        <w:rPr>
          <w:rFonts w:ascii="Times New Roman" w:hAnsi="Times New Roman"/>
          <w:sz w:val="24"/>
          <w:szCs w:val="24"/>
        </w:rPr>
        <w:t>/</w:t>
      </w:r>
      <w:r w:rsidR="009D63F6" w:rsidRPr="00A47BF1">
        <w:rPr>
          <w:rFonts w:ascii="Times New Roman" w:hAnsi="Times New Roman"/>
          <w:sz w:val="24"/>
          <w:szCs w:val="24"/>
        </w:rPr>
        <w:t>46285</w:t>
      </w:r>
      <w:r w:rsidRPr="00A47BF1">
        <w:rPr>
          <w:rFonts w:ascii="Times New Roman" w:hAnsi="Times New Roman"/>
          <w:sz w:val="24"/>
          <w:szCs w:val="24"/>
        </w:rPr>
        <w:t>х100%=</w:t>
      </w:r>
      <w:r w:rsidR="005B2EA0">
        <w:rPr>
          <w:rFonts w:ascii="Times New Roman" w:hAnsi="Times New Roman"/>
          <w:sz w:val="24"/>
          <w:szCs w:val="24"/>
        </w:rPr>
        <w:t>3,4</w:t>
      </w:r>
      <w:r w:rsidRPr="00A47BF1">
        <w:rPr>
          <w:rFonts w:ascii="Times New Roman" w:hAnsi="Times New Roman"/>
          <w:sz w:val="24"/>
          <w:szCs w:val="24"/>
        </w:rPr>
        <w:t>%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где: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ДГ –охват детей и молодежи, посещающих клубы по месту жительства;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ЧГ – численность детей и молодежи, посещающих клубы по месту жительства принимающих участие в мероприятиях, направленных на гражданское становление и нравственное развитие молодежи, привитие навыков здорового образа жизни;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ЧК – общая численность молодежи, проживающих на территории МО «Город Майкоп»</w:t>
      </w:r>
    </w:p>
    <w:p w:rsidR="0018358D" w:rsidRPr="00A47BF1" w:rsidRDefault="0018358D" w:rsidP="005552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7BF1">
        <w:rPr>
          <w:rFonts w:ascii="Times New Roman" w:hAnsi="Times New Roman"/>
          <w:b/>
          <w:sz w:val="24"/>
          <w:szCs w:val="24"/>
        </w:rPr>
        <w:t>Подпрограмма «Город без наркотиков (2018-2024 годы.)»</w:t>
      </w:r>
    </w:p>
    <w:p w:rsidR="0018358D" w:rsidRPr="00A47BF1" w:rsidRDefault="0018358D" w:rsidP="005552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Доля молодых людей, участвующих в мероприятиях, направленных на формирование здорового образа жизни, профилактику наркомании, табакокурения и алкоголизма в молодежной среде (%).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Численность молодежи от 14 до 3</w:t>
      </w:r>
      <w:r w:rsidR="009D63F6" w:rsidRPr="00A47BF1">
        <w:rPr>
          <w:rFonts w:ascii="Times New Roman" w:hAnsi="Times New Roman"/>
          <w:sz w:val="24"/>
          <w:szCs w:val="24"/>
        </w:rPr>
        <w:t>5</w:t>
      </w:r>
      <w:r w:rsidRPr="00A47BF1">
        <w:rPr>
          <w:rFonts w:ascii="Times New Roman" w:hAnsi="Times New Roman"/>
          <w:sz w:val="24"/>
          <w:szCs w:val="24"/>
        </w:rPr>
        <w:t xml:space="preserve"> лет на 01.01.20</w:t>
      </w:r>
      <w:r w:rsidR="00B0525D" w:rsidRPr="00A47BF1">
        <w:rPr>
          <w:rFonts w:ascii="Times New Roman" w:hAnsi="Times New Roman"/>
          <w:sz w:val="24"/>
          <w:szCs w:val="24"/>
        </w:rPr>
        <w:t>20</w:t>
      </w:r>
      <w:r w:rsidRPr="00A47BF1">
        <w:rPr>
          <w:rFonts w:ascii="Times New Roman" w:hAnsi="Times New Roman"/>
          <w:sz w:val="24"/>
          <w:szCs w:val="24"/>
        </w:rPr>
        <w:t xml:space="preserve"> составляет </w:t>
      </w:r>
      <w:r w:rsidR="009D63F6" w:rsidRPr="00A47BF1">
        <w:rPr>
          <w:rFonts w:ascii="Times New Roman" w:hAnsi="Times New Roman"/>
          <w:sz w:val="24"/>
          <w:szCs w:val="24"/>
        </w:rPr>
        <w:t>48166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lastRenderedPageBreak/>
        <w:t>Плановое значение: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ДПН=ЧПН/ЧО х100% = </w:t>
      </w:r>
      <w:r w:rsidR="009D63F6" w:rsidRPr="00A47BF1">
        <w:rPr>
          <w:rFonts w:ascii="Times New Roman" w:hAnsi="Times New Roman"/>
          <w:sz w:val="24"/>
          <w:szCs w:val="24"/>
        </w:rPr>
        <w:t>3641</w:t>
      </w:r>
      <w:r w:rsidRPr="00A47BF1">
        <w:rPr>
          <w:rFonts w:ascii="Times New Roman" w:hAnsi="Times New Roman"/>
          <w:sz w:val="24"/>
          <w:szCs w:val="24"/>
        </w:rPr>
        <w:t>/</w:t>
      </w:r>
      <w:r w:rsidR="009D63F6" w:rsidRPr="00A47BF1">
        <w:rPr>
          <w:rFonts w:ascii="Times New Roman" w:hAnsi="Times New Roman"/>
          <w:sz w:val="24"/>
          <w:szCs w:val="24"/>
        </w:rPr>
        <w:t>48166</w:t>
      </w:r>
      <w:r w:rsidRPr="00A47BF1">
        <w:rPr>
          <w:rFonts w:ascii="Times New Roman" w:hAnsi="Times New Roman"/>
          <w:sz w:val="24"/>
          <w:szCs w:val="24"/>
        </w:rPr>
        <w:t>х100% =</w:t>
      </w:r>
      <w:r w:rsidR="009D63F6" w:rsidRPr="00A47BF1">
        <w:rPr>
          <w:rFonts w:ascii="Times New Roman" w:hAnsi="Times New Roman"/>
          <w:sz w:val="24"/>
          <w:szCs w:val="24"/>
        </w:rPr>
        <w:t>7,6</w:t>
      </w:r>
      <w:r w:rsidRPr="00A47BF1">
        <w:rPr>
          <w:rFonts w:ascii="Times New Roman" w:hAnsi="Times New Roman"/>
          <w:sz w:val="24"/>
          <w:szCs w:val="24"/>
        </w:rPr>
        <w:t xml:space="preserve">% 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Численность молодежи от 14 до 3</w:t>
      </w:r>
      <w:r w:rsidR="00472255" w:rsidRPr="00A47BF1">
        <w:rPr>
          <w:rFonts w:ascii="Times New Roman" w:hAnsi="Times New Roman"/>
          <w:sz w:val="24"/>
          <w:szCs w:val="24"/>
        </w:rPr>
        <w:t>5</w:t>
      </w:r>
      <w:r w:rsidRPr="00A47BF1">
        <w:rPr>
          <w:rFonts w:ascii="Times New Roman" w:hAnsi="Times New Roman"/>
          <w:sz w:val="24"/>
          <w:szCs w:val="24"/>
        </w:rPr>
        <w:t xml:space="preserve"> лет на 01.01.20</w:t>
      </w:r>
      <w:r w:rsidR="005041DF" w:rsidRPr="00A47BF1">
        <w:rPr>
          <w:rFonts w:ascii="Times New Roman" w:hAnsi="Times New Roman"/>
          <w:sz w:val="24"/>
          <w:szCs w:val="24"/>
        </w:rPr>
        <w:t>2</w:t>
      </w:r>
      <w:r w:rsidR="00B0525D" w:rsidRPr="00A47BF1">
        <w:rPr>
          <w:rFonts w:ascii="Times New Roman" w:hAnsi="Times New Roman"/>
          <w:sz w:val="24"/>
          <w:szCs w:val="24"/>
        </w:rPr>
        <w:t>1</w:t>
      </w:r>
      <w:r w:rsidRPr="00A47BF1">
        <w:rPr>
          <w:rFonts w:ascii="Times New Roman" w:hAnsi="Times New Roman"/>
          <w:sz w:val="24"/>
          <w:szCs w:val="24"/>
        </w:rPr>
        <w:t xml:space="preserve"> составляет </w:t>
      </w:r>
      <w:r w:rsidR="009D63F6" w:rsidRPr="00A47BF1">
        <w:rPr>
          <w:rFonts w:ascii="Times New Roman" w:hAnsi="Times New Roman"/>
          <w:sz w:val="24"/>
          <w:szCs w:val="24"/>
        </w:rPr>
        <w:t>46285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Фактическое значение: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ДПН=ЧПН/ЧО х100% = </w:t>
      </w:r>
      <w:r w:rsidR="009D63F6" w:rsidRPr="00A47BF1">
        <w:rPr>
          <w:rFonts w:ascii="Times New Roman" w:hAnsi="Times New Roman"/>
          <w:sz w:val="24"/>
          <w:szCs w:val="24"/>
        </w:rPr>
        <w:t>1511</w:t>
      </w:r>
      <w:r w:rsidRPr="00A47BF1">
        <w:rPr>
          <w:rFonts w:ascii="Times New Roman" w:hAnsi="Times New Roman"/>
          <w:sz w:val="24"/>
          <w:szCs w:val="24"/>
        </w:rPr>
        <w:t>/</w:t>
      </w:r>
      <w:r w:rsidR="009D63F6" w:rsidRPr="00A47BF1">
        <w:rPr>
          <w:rFonts w:ascii="Times New Roman" w:hAnsi="Times New Roman"/>
          <w:sz w:val="24"/>
          <w:szCs w:val="24"/>
        </w:rPr>
        <w:t>46285</w:t>
      </w:r>
      <w:r w:rsidRPr="00A47BF1">
        <w:rPr>
          <w:rFonts w:ascii="Times New Roman" w:hAnsi="Times New Roman"/>
          <w:sz w:val="24"/>
          <w:szCs w:val="24"/>
        </w:rPr>
        <w:t>х100% =</w:t>
      </w:r>
      <w:r w:rsidR="009D63F6" w:rsidRPr="00A47BF1">
        <w:rPr>
          <w:rFonts w:ascii="Times New Roman" w:hAnsi="Times New Roman"/>
          <w:sz w:val="24"/>
          <w:szCs w:val="24"/>
        </w:rPr>
        <w:t>3,3</w:t>
      </w:r>
      <w:r w:rsidRPr="00A47BF1">
        <w:rPr>
          <w:rFonts w:ascii="Times New Roman" w:hAnsi="Times New Roman"/>
          <w:sz w:val="24"/>
          <w:szCs w:val="24"/>
        </w:rPr>
        <w:t>%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где: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ДПН – доля молодых людей в %, участвующих в мероприятиях,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направленных на формирование здорового образа жизни, профилактику наркомании, табакокурения и алкоголизма в молодежной среде;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ЧПН – численность молодежи, участвующих в мероприятиях,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направленных на формирование здорового образа жизни, профилактику наркомании, табакокурения и алкоголизма в молодежной среде;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ЧО – общая численность молодежи, проживающей на территории муниципального образования «Город Майкоп»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7BF1">
        <w:rPr>
          <w:rFonts w:ascii="Times New Roman" w:hAnsi="Times New Roman"/>
          <w:b/>
          <w:sz w:val="24"/>
          <w:szCs w:val="24"/>
        </w:rPr>
        <w:t>Подпрограмма «Социальная активность (2019-2024 годы)»</w:t>
      </w:r>
    </w:p>
    <w:p w:rsidR="0018358D" w:rsidRPr="00A47BF1" w:rsidRDefault="0018358D" w:rsidP="00555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1. Доля обучающихся, вовлеченных в деятельность общественных объединений на базе образовательных организаций общего образования, органов ученического самоуправления, в том числе добровольческих и волонтерских объединений муниципального образования «Город Майкоп», (%)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Плановое значение: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ДОД=ЧОД/ЧОО х100% = </w:t>
      </w:r>
      <w:r w:rsidR="00F825EC" w:rsidRPr="00A47BF1">
        <w:rPr>
          <w:rFonts w:ascii="Times New Roman" w:hAnsi="Times New Roman"/>
          <w:sz w:val="24"/>
          <w:szCs w:val="24"/>
        </w:rPr>
        <w:t>1</w:t>
      </w:r>
      <w:r w:rsidR="009D63F6" w:rsidRPr="00A47BF1">
        <w:rPr>
          <w:rFonts w:ascii="Times New Roman" w:hAnsi="Times New Roman"/>
          <w:sz w:val="24"/>
          <w:szCs w:val="24"/>
        </w:rPr>
        <w:t>8</w:t>
      </w:r>
      <w:r w:rsidR="00F825EC" w:rsidRPr="00A47BF1">
        <w:rPr>
          <w:rFonts w:ascii="Times New Roman" w:hAnsi="Times New Roman"/>
          <w:sz w:val="24"/>
          <w:szCs w:val="24"/>
        </w:rPr>
        <w:t>00</w:t>
      </w:r>
      <w:r w:rsidRPr="00A47BF1">
        <w:rPr>
          <w:rFonts w:ascii="Times New Roman" w:hAnsi="Times New Roman"/>
          <w:sz w:val="24"/>
          <w:szCs w:val="24"/>
        </w:rPr>
        <w:t>/</w:t>
      </w:r>
      <w:r w:rsidR="009D63F6" w:rsidRPr="00A47BF1">
        <w:rPr>
          <w:rFonts w:ascii="Times New Roman" w:hAnsi="Times New Roman"/>
          <w:sz w:val="24"/>
          <w:szCs w:val="24"/>
        </w:rPr>
        <w:t>18869</w:t>
      </w:r>
      <w:r w:rsidRPr="00A47BF1">
        <w:rPr>
          <w:rFonts w:ascii="Times New Roman" w:hAnsi="Times New Roman"/>
          <w:sz w:val="24"/>
          <w:szCs w:val="24"/>
        </w:rPr>
        <w:t>х100% =</w:t>
      </w:r>
      <w:r w:rsidR="00F825EC" w:rsidRPr="00A47BF1">
        <w:rPr>
          <w:rFonts w:ascii="Times New Roman" w:hAnsi="Times New Roman"/>
          <w:sz w:val="24"/>
          <w:szCs w:val="24"/>
        </w:rPr>
        <w:t>9,</w:t>
      </w:r>
      <w:r w:rsidR="009D63F6" w:rsidRPr="00A47BF1">
        <w:rPr>
          <w:rFonts w:ascii="Times New Roman" w:hAnsi="Times New Roman"/>
          <w:sz w:val="24"/>
          <w:szCs w:val="24"/>
        </w:rPr>
        <w:t>5</w:t>
      </w:r>
      <w:r w:rsidRPr="00A47BF1">
        <w:rPr>
          <w:rFonts w:ascii="Times New Roman" w:hAnsi="Times New Roman"/>
          <w:sz w:val="24"/>
          <w:szCs w:val="24"/>
        </w:rPr>
        <w:t xml:space="preserve">%  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Фактическое значение: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ДОД=ЧОД/ЧОО х100% = </w:t>
      </w:r>
      <w:r w:rsidR="009D63F6" w:rsidRPr="00A47BF1">
        <w:rPr>
          <w:rFonts w:ascii="Times New Roman" w:hAnsi="Times New Roman"/>
          <w:sz w:val="24"/>
          <w:szCs w:val="24"/>
        </w:rPr>
        <w:t>8910</w:t>
      </w:r>
      <w:r w:rsidRPr="00A47BF1">
        <w:rPr>
          <w:rFonts w:ascii="Times New Roman" w:hAnsi="Times New Roman"/>
          <w:sz w:val="24"/>
          <w:szCs w:val="24"/>
        </w:rPr>
        <w:t>/</w:t>
      </w:r>
      <w:r w:rsidR="009D63F6" w:rsidRPr="00A47BF1">
        <w:rPr>
          <w:rFonts w:ascii="Times New Roman" w:hAnsi="Times New Roman"/>
          <w:sz w:val="24"/>
          <w:szCs w:val="24"/>
        </w:rPr>
        <w:t>19598</w:t>
      </w:r>
      <w:r w:rsidRPr="00A47BF1">
        <w:rPr>
          <w:rFonts w:ascii="Times New Roman" w:hAnsi="Times New Roman"/>
          <w:sz w:val="24"/>
          <w:szCs w:val="24"/>
        </w:rPr>
        <w:t>х100% =</w:t>
      </w:r>
      <w:r w:rsidR="009D63F6" w:rsidRPr="00A47BF1">
        <w:rPr>
          <w:rFonts w:ascii="Times New Roman" w:hAnsi="Times New Roman"/>
          <w:sz w:val="24"/>
          <w:szCs w:val="24"/>
        </w:rPr>
        <w:t>45,5</w:t>
      </w:r>
      <w:r w:rsidRPr="00A47BF1">
        <w:rPr>
          <w:rFonts w:ascii="Times New Roman" w:hAnsi="Times New Roman"/>
          <w:sz w:val="24"/>
          <w:szCs w:val="24"/>
        </w:rPr>
        <w:t>%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где: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ДОД – доля обучающихся, вовлеченных в деятельность общественных объединений на базе образовательных организаций общего образования, органов ученического самоуправления, в том числе добровольческих и волонтерских объединений муниципального образования «Город Майкоп» от общего числа обучающихся в общеобразовательных организациях муниципального образования «Город Майкоп», 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ЧОД – численность обучающихся в общеобразовательных организациях муниципального образования «Город Майкоп», вовлеченных в деятельность общественных объединений на базе образовательных организаций общего образования, органов ученического самоуправления, в том числе добровольческих и волонтерских объединений;</w:t>
      </w:r>
    </w:p>
    <w:p w:rsidR="0018358D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ЧОО – общая численность обучающихся в общеобразовательных организациях муниципального образования «Город Майкоп»</w:t>
      </w:r>
      <w:r w:rsidR="00E16A55">
        <w:rPr>
          <w:rFonts w:ascii="Times New Roman" w:hAnsi="Times New Roman"/>
          <w:sz w:val="24"/>
          <w:szCs w:val="24"/>
        </w:rPr>
        <w:t>.</w:t>
      </w:r>
    </w:p>
    <w:p w:rsidR="00E16A55" w:rsidRDefault="00E16A55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6A55" w:rsidRPr="00E16A55" w:rsidRDefault="00E16A55" w:rsidP="00E16A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6A55">
        <w:rPr>
          <w:rFonts w:ascii="Times New Roman" w:hAnsi="Times New Roman"/>
          <w:sz w:val="24"/>
          <w:szCs w:val="24"/>
        </w:rPr>
        <w:t xml:space="preserve">Указом Президента Российской Федерации от 04.02.2021 № 68 «Об оценке эффективности деятельности высших должностных лиц субъектов РФ и деятельности органов исполнительной власти субъектов РФ» муниципальному образованию «Город Майкоп» установлено целевое значение по показателю «Доля граждан, занимающихся добровольческой (волонтерской) деятельность» - 18 797 человек. </w:t>
      </w:r>
    </w:p>
    <w:p w:rsidR="00E16A55" w:rsidRPr="00E16A55" w:rsidRDefault="00E16A55" w:rsidP="00E16A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6A55">
        <w:rPr>
          <w:rFonts w:ascii="Times New Roman" w:hAnsi="Times New Roman"/>
          <w:sz w:val="24"/>
          <w:szCs w:val="24"/>
        </w:rPr>
        <w:t>Региональным проектом «Социальная активность» национального проекта «Образование» целевое значение показателя «Общая численность граждан РФ,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деятельность» было увеличено для МО «</w:t>
      </w:r>
      <w:r w:rsidR="00B8134D">
        <w:rPr>
          <w:rFonts w:ascii="Times New Roman" w:hAnsi="Times New Roman"/>
          <w:sz w:val="24"/>
          <w:szCs w:val="24"/>
        </w:rPr>
        <w:t xml:space="preserve">Город Майкоп» до 15 133 человек, в связи с этим численность обучающихся в общеобразовательных </w:t>
      </w:r>
      <w:r w:rsidR="00B8134D">
        <w:rPr>
          <w:rFonts w:ascii="Times New Roman" w:hAnsi="Times New Roman"/>
          <w:sz w:val="24"/>
          <w:szCs w:val="24"/>
        </w:rPr>
        <w:lastRenderedPageBreak/>
        <w:t xml:space="preserve">организациях муниципального образования «Город Майкоп», вовлеченных в деятельность </w:t>
      </w:r>
      <w:r w:rsidRPr="00E16A55">
        <w:rPr>
          <w:rFonts w:ascii="Times New Roman" w:hAnsi="Times New Roman"/>
          <w:sz w:val="24"/>
          <w:szCs w:val="24"/>
        </w:rPr>
        <w:t xml:space="preserve"> </w:t>
      </w:r>
      <w:r w:rsidR="00B8134D" w:rsidRPr="00A47BF1">
        <w:rPr>
          <w:rFonts w:ascii="Times New Roman" w:hAnsi="Times New Roman"/>
          <w:sz w:val="24"/>
          <w:szCs w:val="24"/>
        </w:rPr>
        <w:t>общественных объединений на базе образовательных</w:t>
      </w:r>
      <w:r w:rsidR="00B8134D">
        <w:rPr>
          <w:rFonts w:ascii="Times New Roman" w:hAnsi="Times New Roman"/>
          <w:sz w:val="24"/>
          <w:szCs w:val="24"/>
        </w:rPr>
        <w:t xml:space="preserve"> организаций общего образования с 1800 увеличилось до 8 910 чел.</w:t>
      </w:r>
    </w:p>
    <w:p w:rsidR="009D63F6" w:rsidRPr="00A47BF1" w:rsidRDefault="009D63F6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9D63F6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2</w:t>
      </w:r>
      <w:r w:rsidR="0018358D" w:rsidRPr="00A47BF1">
        <w:rPr>
          <w:rFonts w:ascii="Times New Roman" w:hAnsi="Times New Roman"/>
          <w:sz w:val="24"/>
          <w:szCs w:val="24"/>
        </w:rPr>
        <w:t>. Доля молодежи, задействованной в мероприятиях по вовлечению в творческую деятельность от общего числа молодежи в муниципальном образовании «Город Майкоп», (%)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Численность молодежи от 14 до 3</w:t>
      </w:r>
      <w:r w:rsidR="009D63F6" w:rsidRPr="00A47BF1">
        <w:rPr>
          <w:rFonts w:ascii="Times New Roman" w:hAnsi="Times New Roman"/>
          <w:sz w:val="24"/>
          <w:szCs w:val="24"/>
        </w:rPr>
        <w:t>5</w:t>
      </w:r>
      <w:r w:rsidRPr="00A47BF1">
        <w:rPr>
          <w:rFonts w:ascii="Times New Roman" w:hAnsi="Times New Roman"/>
          <w:sz w:val="24"/>
          <w:szCs w:val="24"/>
        </w:rPr>
        <w:t xml:space="preserve"> лет на 01.01.20</w:t>
      </w:r>
      <w:r w:rsidR="00B0525D" w:rsidRPr="00A47BF1">
        <w:rPr>
          <w:rFonts w:ascii="Times New Roman" w:hAnsi="Times New Roman"/>
          <w:sz w:val="24"/>
          <w:szCs w:val="24"/>
        </w:rPr>
        <w:t>20</w:t>
      </w:r>
      <w:r w:rsidRPr="00A47BF1">
        <w:rPr>
          <w:rFonts w:ascii="Times New Roman" w:hAnsi="Times New Roman"/>
          <w:sz w:val="24"/>
          <w:szCs w:val="24"/>
        </w:rPr>
        <w:t xml:space="preserve"> составляет </w:t>
      </w:r>
      <w:r w:rsidR="009D63F6" w:rsidRPr="00A47BF1">
        <w:rPr>
          <w:rFonts w:ascii="Times New Roman" w:hAnsi="Times New Roman"/>
          <w:sz w:val="24"/>
          <w:szCs w:val="24"/>
        </w:rPr>
        <w:t>48166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Плановое значение: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ДМТД=ЧМТД/ЧМ х100% = </w:t>
      </w:r>
      <w:r w:rsidR="009D63F6" w:rsidRPr="00A47BF1">
        <w:rPr>
          <w:rFonts w:ascii="Times New Roman" w:hAnsi="Times New Roman"/>
          <w:sz w:val="24"/>
          <w:szCs w:val="24"/>
        </w:rPr>
        <w:t>15895</w:t>
      </w:r>
      <w:r w:rsidRPr="00A47BF1">
        <w:rPr>
          <w:rFonts w:ascii="Times New Roman" w:hAnsi="Times New Roman"/>
          <w:sz w:val="24"/>
          <w:szCs w:val="24"/>
        </w:rPr>
        <w:t>/</w:t>
      </w:r>
      <w:r w:rsidR="009D63F6" w:rsidRPr="00A47BF1">
        <w:rPr>
          <w:rFonts w:ascii="Times New Roman" w:hAnsi="Times New Roman"/>
          <w:sz w:val="24"/>
          <w:szCs w:val="24"/>
        </w:rPr>
        <w:t>48166</w:t>
      </w:r>
      <w:r w:rsidRPr="00A47BF1">
        <w:rPr>
          <w:rFonts w:ascii="Times New Roman" w:hAnsi="Times New Roman"/>
          <w:sz w:val="24"/>
          <w:szCs w:val="24"/>
        </w:rPr>
        <w:t>х100% =3</w:t>
      </w:r>
      <w:r w:rsidR="00F825EC" w:rsidRPr="00A47BF1">
        <w:rPr>
          <w:rFonts w:ascii="Times New Roman" w:hAnsi="Times New Roman"/>
          <w:sz w:val="24"/>
          <w:szCs w:val="24"/>
        </w:rPr>
        <w:t>3</w:t>
      </w:r>
      <w:r w:rsidRPr="00A47BF1">
        <w:rPr>
          <w:rFonts w:ascii="Times New Roman" w:hAnsi="Times New Roman"/>
          <w:sz w:val="24"/>
          <w:szCs w:val="24"/>
        </w:rPr>
        <w:t xml:space="preserve">% 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Численность молодежи от 14 до 3</w:t>
      </w:r>
      <w:r w:rsidR="00472255" w:rsidRPr="00A47BF1">
        <w:rPr>
          <w:rFonts w:ascii="Times New Roman" w:hAnsi="Times New Roman"/>
          <w:sz w:val="24"/>
          <w:szCs w:val="24"/>
        </w:rPr>
        <w:t>5</w:t>
      </w:r>
      <w:r w:rsidRPr="00A47BF1">
        <w:rPr>
          <w:rFonts w:ascii="Times New Roman" w:hAnsi="Times New Roman"/>
          <w:sz w:val="24"/>
          <w:szCs w:val="24"/>
        </w:rPr>
        <w:t xml:space="preserve"> лет на 01.01.20</w:t>
      </w:r>
      <w:r w:rsidR="00F825EC" w:rsidRPr="00A47BF1">
        <w:rPr>
          <w:rFonts w:ascii="Times New Roman" w:hAnsi="Times New Roman"/>
          <w:sz w:val="24"/>
          <w:szCs w:val="24"/>
        </w:rPr>
        <w:t>2</w:t>
      </w:r>
      <w:r w:rsidR="00B0525D" w:rsidRPr="00A47BF1">
        <w:rPr>
          <w:rFonts w:ascii="Times New Roman" w:hAnsi="Times New Roman"/>
          <w:sz w:val="24"/>
          <w:szCs w:val="24"/>
        </w:rPr>
        <w:t>1</w:t>
      </w:r>
      <w:r w:rsidRPr="00A47BF1">
        <w:rPr>
          <w:rFonts w:ascii="Times New Roman" w:hAnsi="Times New Roman"/>
          <w:sz w:val="24"/>
          <w:szCs w:val="24"/>
        </w:rPr>
        <w:t xml:space="preserve"> составляет </w:t>
      </w:r>
      <w:r w:rsidR="009D63F6" w:rsidRPr="00A47BF1">
        <w:rPr>
          <w:rFonts w:ascii="Times New Roman" w:hAnsi="Times New Roman"/>
          <w:sz w:val="24"/>
          <w:szCs w:val="24"/>
        </w:rPr>
        <w:t>46285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Фактическое значение: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 xml:space="preserve">ДМТД=ЧМТД/ЧМ х100% = </w:t>
      </w:r>
      <w:r w:rsidR="009D63F6" w:rsidRPr="00A47BF1">
        <w:rPr>
          <w:rFonts w:ascii="Times New Roman" w:hAnsi="Times New Roman"/>
          <w:sz w:val="24"/>
          <w:szCs w:val="24"/>
        </w:rPr>
        <w:t>16429</w:t>
      </w:r>
      <w:r w:rsidRPr="00A47BF1">
        <w:rPr>
          <w:rFonts w:ascii="Times New Roman" w:hAnsi="Times New Roman"/>
          <w:sz w:val="24"/>
          <w:szCs w:val="24"/>
        </w:rPr>
        <w:t>/</w:t>
      </w:r>
      <w:r w:rsidR="009D63F6" w:rsidRPr="00A47BF1">
        <w:rPr>
          <w:rFonts w:ascii="Times New Roman" w:hAnsi="Times New Roman"/>
          <w:sz w:val="24"/>
          <w:szCs w:val="24"/>
        </w:rPr>
        <w:t>46285</w:t>
      </w:r>
      <w:r w:rsidRPr="00A47BF1">
        <w:rPr>
          <w:rFonts w:ascii="Times New Roman" w:hAnsi="Times New Roman"/>
          <w:sz w:val="24"/>
          <w:szCs w:val="24"/>
        </w:rPr>
        <w:t>х100% =</w:t>
      </w:r>
      <w:r w:rsidR="009D63F6" w:rsidRPr="00A47BF1">
        <w:rPr>
          <w:rFonts w:ascii="Times New Roman" w:hAnsi="Times New Roman"/>
          <w:sz w:val="24"/>
          <w:szCs w:val="24"/>
        </w:rPr>
        <w:t>35,5</w:t>
      </w:r>
      <w:r w:rsidRPr="00A47BF1">
        <w:rPr>
          <w:rFonts w:ascii="Times New Roman" w:hAnsi="Times New Roman"/>
          <w:sz w:val="24"/>
          <w:szCs w:val="24"/>
        </w:rPr>
        <w:t>%</w:t>
      </w:r>
    </w:p>
    <w:p w:rsidR="0018358D" w:rsidRPr="00A47BF1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F1">
        <w:rPr>
          <w:rFonts w:ascii="Times New Roman" w:hAnsi="Times New Roman"/>
          <w:sz w:val="24"/>
          <w:szCs w:val="24"/>
        </w:rPr>
        <w:t>где:</w:t>
      </w:r>
    </w:p>
    <w:p w:rsidR="0018358D" w:rsidRPr="00F83216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216">
        <w:rPr>
          <w:rFonts w:ascii="Times New Roman" w:hAnsi="Times New Roman"/>
          <w:sz w:val="24"/>
          <w:szCs w:val="24"/>
        </w:rPr>
        <w:t xml:space="preserve">ДМТД – доля молодежи, задействованной в мероприятиях по вовлечению в творческую деятельность от общего числа молодежи в муниципальном образовании «Город Майкоп», </w:t>
      </w:r>
    </w:p>
    <w:p w:rsidR="0018358D" w:rsidRPr="00F83216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216">
        <w:rPr>
          <w:rFonts w:ascii="Times New Roman" w:hAnsi="Times New Roman"/>
          <w:sz w:val="24"/>
          <w:szCs w:val="24"/>
        </w:rPr>
        <w:t>ЧМТД – численность молодежи, задействованной в мероприятиях по вовлечению в творческую деятельность</w:t>
      </w:r>
    </w:p>
    <w:p w:rsidR="0018358D" w:rsidRPr="00F83216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216">
        <w:rPr>
          <w:rFonts w:ascii="Times New Roman" w:hAnsi="Times New Roman"/>
          <w:sz w:val="24"/>
          <w:szCs w:val="24"/>
        </w:rPr>
        <w:t>ЧМ – общая численность молодежи, проживающей на территории муниципального образования «Город Майкоп»</w:t>
      </w:r>
    </w:p>
    <w:p w:rsidR="0018358D" w:rsidRPr="00F83216" w:rsidRDefault="0018358D" w:rsidP="0055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134D" w:rsidRPr="005B2EA0" w:rsidRDefault="0018358D" w:rsidP="005552D6">
      <w:pPr>
        <w:tabs>
          <w:tab w:val="left" w:pos="0"/>
        </w:tabs>
        <w:spacing w:after="0" w:line="240" w:lineRule="auto"/>
        <w:ind w:right="139" w:firstLine="851"/>
        <w:jc w:val="both"/>
        <w:rPr>
          <w:rFonts w:ascii="Times New Roman" w:hAnsi="Times New Roman"/>
          <w:sz w:val="24"/>
          <w:szCs w:val="24"/>
        </w:rPr>
      </w:pPr>
      <w:r w:rsidRPr="005B2EA0">
        <w:rPr>
          <w:rFonts w:ascii="Times New Roman" w:hAnsi="Times New Roman"/>
          <w:sz w:val="24"/>
          <w:szCs w:val="24"/>
        </w:rPr>
        <w:t>Из 13 целевых показателей муниципальной программы, достижение которых запланировано в 20</w:t>
      </w:r>
      <w:r w:rsidR="00F825EC" w:rsidRPr="005B2EA0">
        <w:rPr>
          <w:rFonts w:ascii="Times New Roman" w:hAnsi="Times New Roman"/>
          <w:sz w:val="24"/>
          <w:szCs w:val="24"/>
        </w:rPr>
        <w:t>2</w:t>
      </w:r>
      <w:r w:rsidR="00E16B9B" w:rsidRPr="005B2EA0">
        <w:rPr>
          <w:rFonts w:ascii="Times New Roman" w:hAnsi="Times New Roman"/>
          <w:sz w:val="24"/>
          <w:szCs w:val="24"/>
        </w:rPr>
        <w:t>1</w:t>
      </w:r>
      <w:r w:rsidRPr="005B2EA0">
        <w:rPr>
          <w:rFonts w:ascii="Times New Roman" w:hAnsi="Times New Roman"/>
          <w:sz w:val="24"/>
          <w:szCs w:val="24"/>
        </w:rPr>
        <w:t xml:space="preserve"> году, </w:t>
      </w:r>
      <w:r w:rsidR="00B8134D" w:rsidRPr="005B2EA0">
        <w:rPr>
          <w:rFonts w:ascii="Times New Roman" w:hAnsi="Times New Roman"/>
          <w:sz w:val="24"/>
          <w:szCs w:val="24"/>
        </w:rPr>
        <w:t>4 показателя достигнуты в полном объеме.</w:t>
      </w:r>
    </w:p>
    <w:p w:rsidR="00A47BF1" w:rsidRPr="00E16B9B" w:rsidRDefault="00A47BF1" w:rsidP="005552D6">
      <w:pPr>
        <w:tabs>
          <w:tab w:val="left" w:pos="0"/>
        </w:tabs>
        <w:spacing w:after="0" w:line="240" w:lineRule="auto"/>
        <w:ind w:right="139" w:firstLine="851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676D5A" w:rsidRPr="00AF7118" w:rsidRDefault="00676D5A" w:rsidP="00852A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118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Снижение </w:t>
      </w:r>
      <w:r w:rsidR="00B8134D"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Pr="00AF7118">
        <w:rPr>
          <w:rFonts w:ascii="Times New Roman" w:eastAsia="Times New Roman" w:hAnsi="Times New Roman"/>
          <w:sz w:val="24"/>
          <w:szCs w:val="24"/>
          <w:lang w:eastAsia="ru-RU"/>
        </w:rPr>
        <w:t>целевых по</w:t>
      </w:r>
      <w:r w:rsidR="00852A90" w:rsidRPr="00AF7118">
        <w:rPr>
          <w:rFonts w:ascii="Times New Roman" w:eastAsia="Times New Roman" w:hAnsi="Times New Roman"/>
          <w:sz w:val="24"/>
          <w:szCs w:val="24"/>
          <w:lang w:eastAsia="ru-RU"/>
        </w:rPr>
        <w:t>казателей произошло вследствие н</w:t>
      </w:r>
      <w:r w:rsidRPr="00AF7118">
        <w:rPr>
          <w:rFonts w:ascii="Times New Roman" w:eastAsia="Times New Roman" w:hAnsi="Times New Roman"/>
          <w:sz w:val="24"/>
          <w:szCs w:val="24"/>
          <w:lang w:eastAsia="ru-RU"/>
        </w:rPr>
        <w:t>евозможно</w:t>
      </w:r>
      <w:r w:rsidR="00852A90" w:rsidRPr="00AF7118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Pr="00AF711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программных мероприятий с </w:t>
      </w:r>
      <w:r w:rsidR="00852A90" w:rsidRPr="00AF7118">
        <w:rPr>
          <w:rFonts w:ascii="Times New Roman" w:eastAsia="Times New Roman" w:hAnsi="Times New Roman"/>
          <w:sz w:val="24"/>
          <w:szCs w:val="24"/>
          <w:lang w:eastAsia="ru-RU"/>
        </w:rPr>
        <w:t>01.07.2021 по 20.12.2021.</w:t>
      </w:r>
    </w:p>
    <w:p w:rsidR="00852A90" w:rsidRPr="00AF7118" w:rsidRDefault="00852A90" w:rsidP="00852A9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7118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факторы обусловлены </w:t>
      </w:r>
      <w:r w:rsidRPr="00AF7118">
        <w:rPr>
          <w:rFonts w:ascii="Times New Roman" w:hAnsi="Times New Roman"/>
          <w:sz w:val="24"/>
          <w:szCs w:val="24"/>
        </w:rPr>
        <w:t>ограничениями, введенными</w:t>
      </w:r>
      <w:r w:rsidRPr="00AF7118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AF7118">
          <w:rPr>
            <w:rStyle w:val="af1"/>
            <w:rFonts w:ascii="Times New Roman" w:hAnsi="Times New Roman"/>
            <w:b w:val="0"/>
            <w:bCs/>
            <w:color w:val="auto"/>
            <w:sz w:val="24"/>
            <w:szCs w:val="24"/>
          </w:rPr>
          <w:t xml:space="preserve">Указом Главы Республики Адыгея от 18.03.2020 № 27 </w:t>
        </w:r>
        <w:r w:rsidRPr="00AF7118">
          <w:rPr>
            <w:rFonts w:ascii="Times New Roman" w:hAnsi="Times New Roman"/>
            <w:sz w:val="24"/>
            <w:szCs w:val="24"/>
          </w:rPr>
          <w:t>«О введении режима повышенной готовности» на территории муниципального образования»</w:t>
        </w:r>
        <w:r w:rsidRPr="00AF7118">
          <w:rPr>
            <w:rStyle w:val="af1"/>
            <w:rFonts w:ascii="Times New Roman" w:hAnsi="Times New Roman"/>
            <w:bCs/>
            <w:color w:val="auto"/>
            <w:sz w:val="24"/>
            <w:szCs w:val="24"/>
          </w:rPr>
          <w:t xml:space="preserve"> </w:t>
        </w:r>
        <w:r w:rsidRPr="00AF7118">
          <w:rPr>
            <w:rStyle w:val="af1"/>
            <w:rFonts w:ascii="Times New Roman" w:hAnsi="Times New Roman"/>
            <w:b w:val="0"/>
            <w:bCs/>
            <w:color w:val="auto"/>
            <w:sz w:val="24"/>
            <w:szCs w:val="24"/>
          </w:rPr>
          <w:t>(в действующей редакции от 16 октября 2020  № 153) «О внесении изменений в некоторые Указы Главы Республики Адыгея», а такж</w:t>
        </w:r>
        <w:r w:rsidRPr="00AF7118">
          <w:rPr>
            <w:rStyle w:val="af1"/>
            <w:rFonts w:ascii="Times New Roman" w:hAnsi="Times New Roman"/>
            <w:bCs/>
            <w:color w:val="auto"/>
            <w:sz w:val="24"/>
            <w:szCs w:val="24"/>
          </w:rPr>
          <w:t xml:space="preserve">е </w:t>
        </w:r>
        <w:r w:rsidRPr="00AF7118">
          <w:rPr>
            <w:rFonts w:ascii="Times New Roman" w:hAnsi="Times New Roman"/>
            <w:sz w:val="24"/>
            <w:szCs w:val="24"/>
          </w:rPr>
          <w:t>пунктом 2 Решения оперативного штаба от 12 июля 2021 года № 5</w:t>
        </w:r>
        <w:r w:rsidRPr="00AF7118">
          <w:rPr>
            <w:rStyle w:val="af1"/>
            <w:rFonts w:ascii="Times New Roman" w:hAnsi="Times New Roman"/>
            <w:bCs/>
            <w:color w:val="auto"/>
            <w:sz w:val="24"/>
            <w:szCs w:val="24"/>
          </w:rPr>
          <w:t xml:space="preserve"> </w:t>
        </w:r>
      </w:hyperlink>
      <w:r w:rsidRPr="00AF7118">
        <w:rPr>
          <w:rStyle w:val="af1"/>
          <w:rFonts w:ascii="Times New Roman" w:hAnsi="Times New Roman"/>
          <w:b w:val="0"/>
          <w:bCs/>
          <w:color w:val="auto"/>
          <w:sz w:val="24"/>
          <w:szCs w:val="24"/>
        </w:rPr>
        <w:t>и пунктом 4</w:t>
      </w:r>
      <w:r w:rsidRPr="00AF7118">
        <w:rPr>
          <w:rStyle w:val="af1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F7118">
        <w:rPr>
          <w:rFonts w:ascii="Times New Roman" w:hAnsi="Times New Roman"/>
          <w:sz w:val="24"/>
          <w:szCs w:val="24"/>
        </w:rPr>
        <w:t>Решения оперативного штаба от 05</w:t>
      </w:r>
      <w:r w:rsidR="00AF7118">
        <w:rPr>
          <w:rFonts w:ascii="Times New Roman" w:hAnsi="Times New Roman"/>
          <w:sz w:val="24"/>
          <w:szCs w:val="24"/>
        </w:rPr>
        <w:t xml:space="preserve">  октября </w:t>
      </w:r>
      <w:r w:rsidRPr="00AF7118">
        <w:rPr>
          <w:rFonts w:ascii="Times New Roman" w:hAnsi="Times New Roman"/>
          <w:sz w:val="24"/>
          <w:szCs w:val="24"/>
        </w:rPr>
        <w:t>2021</w:t>
      </w:r>
      <w:r w:rsidR="00AF7118">
        <w:rPr>
          <w:rFonts w:ascii="Times New Roman" w:hAnsi="Times New Roman"/>
          <w:sz w:val="24"/>
          <w:szCs w:val="24"/>
        </w:rPr>
        <w:t xml:space="preserve"> года</w:t>
      </w:r>
      <w:r w:rsidRPr="00AF7118">
        <w:rPr>
          <w:rFonts w:ascii="Times New Roman" w:hAnsi="Times New Roman"/>
          <w:sz w:val="24"/>
          <w:szCs w:val="24"/>
        </w:rPr>
        <w:t xml:space="preserve"> № 6 проведение массовых мероприятий муниципального уровня было приостановлено до улучшения эпидемиологической обстановки. </w:t>
      </w:r>
    </w:p>
    <w:p w:rsidR="00676D5A" w:rsidRPr="00AF7118" w:rsidRDefault="00676D5A" w:rsidP="00852A9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118">
        <w:rPr>
          <w:rFonts w:ascii="Times New Roman" w:eastAsia="Times New Roman" w:hAnsi="Times New Roman"/>
          <w:sz w:val="24"/>
          <w:szCs w:val="24"/>
          <w:lang w:eastAsia="ru-RU"/>
        </w:rPr>
        <w:t xml:space="preserve">Ограничения, </w:t>
      </w:r>
      <w:r w:rsidRPr="00AF7118">
        <w:rPr>
          <w:rFonts w:ascii="Times New Roman" w:hAnsi="Times New Roman"/>
          <w:sz w:val="24"/>
          <w:szCs w:val="24"/>
        </w:rPr>
        <w:t>установленные настоящим</w:t>
      </w:r>
      <w:r w:rsidRPr="00AF7118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Указом повлекли запрет на проведение массовых мероприятий, в том числе деловых, культурных, развлекательных, спортивных и физкультурных мероприятий муниципального уровня и других массовых мероприятий с </w:t>
      </w:r>
      <w:r w:rsidR="00852A90" w:rsidRPr="00AF7118">
        <w:rPr>
          <w:rFonts w:ascii="Times New Roman" w:eastAsia="Times New Roman" w:hAnsi="Times New Roman"/>
          <w:sz w:val="24"/>
          <w:szCs w:val="24"/>
          <w:lang w:eastAsia="ru-RU"/>
        </w:rPr>
        <w:t>01.07.2021 по 20.12.2021.</w:t>
      </w:r>
      <w:r w:rsidRPr="00AF7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358D" w:rsidRPr="00F83216" w:rsidRDefault="0018358D" w:rsidP="00676D5A">
      <w:pPr>
        <w:tabs>
          <w:tab w:val="left" w:pos="0"/>
        </w:tabs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3216"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Сведения о степени выполнения основных мероприятий (мероприятий) подпрограмм муниципальной программы </w:t>
      </w:r>
      <w:r w:rsidRPr="00F83216">
        <w:rPr>
          <w:rFonts w:ascii="Times New Roman" w:hAnsi="Times New Roman"/>
          <w:sz w:val="24"/>
          <w:szCs w:val="24"/>
        </w:rPr>
        <w:t>«Молодежь столицы Адыгеи (2018-2024 годы)» за 20</w:t>
      </w:r>
      <w:r w:rsidR="00F825EC">
        <w:rPr>
          <w:rFonts w:ascii="Times New Roman" w:hAnsi="Times New Roman"/>
          <w:sz w:val="24"/>
          <w:szCs w:val="24"/>
        </w:rPr>
        <w:t>2</w:t>
      </w:r>
      <w:r w:rsidR="00E16B9B">
        <w:rPr>
          <w:rFonts w:ascii="Times New Roman" w:hAnsi="Times New Roman"/>
          <w:sz w:val="24"/>
          <w:szCs w:val="24"/>
        </w:rPr>
        <w:t>1</w:t>
      </w:r>
      <w:r w:rsidRPr="00F83216">
        <w:rPr>
          <w:rFonts w:ascii="Times New Roman" w:hAnsi="Times New Roman"/>
          <w:sz w:val="24"/>
          <w:szCs w:val="24"/>
        </w:rPr>
        <w:t xml:space="preserve"> год приведены в Таблице № 2.</w:t>
      </w:r>
    </w:p>
    <w:p w:rsidR="0018358D" w:rsidRPr="00F83216" w:rsidRDefault="0018358D" w:rsidP="00676D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52D6" w:rsidRDefault="005552D6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52D6" w:rsidRDefault="005552D6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52D6" w:rsidRDefault="005552D6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52D6" w:rsidRDefault="005552D6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52D6" w:rsidRDefault="005552D6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52D6" w:rsidRDefault="005552D6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52D6" w:rsidRDefault="005552D6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52D6" w:rsidRDefault="005552D6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52D6" w:rsidRDefault="005552D6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358D" w:rsidRPr="00F83216" w:rsidRDefault="0018358D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3216">
        <w:rPr>
          <w:rFonts w:ascii="Times New Roman" w:hAnsi="Times New Roman"/>
          <w:sz w:val="24"/>
          <w:szCs w:val="24"/>
        </w:rPr>
        <w:lastRenderedPageBreak/>
        <w:t>Таблица № 2</w:t>
      </w:r>
    </w:p>
    <w:p w:rsidR="0018358D" w:rsidRPr="00F83216" w:rsidRDefault="0018358D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358D" w:rsidRPr="00F83216" w:rsidRDefault="0018358D" w:rsidP="0018358D">
      <w:pPr>
        <w:pStyle w:val="1"/>
        <w:spacing w:before="0"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F83216">
        <w:rPr>
          <w:rFonts w:ascii="Times New Roman" w:hAnsi="Times New Roman"/>
          <w:sz w:val="24"/>
          <w:szCs w:val="24"/>
        </w:rPr>
        <w:t xml:space="preserve">Сведения </w:t>
      </w:r>
      <w:r w:rsidRPr="00F83216">
        <w:rPr>
          <w:rFonts w:ascii="Times New Roman" w:hAnsi="Times New Roman"/>
          <w:sz w:val="24"/>
          <w:szCs w:val="24"/>
        </w:rPr>
        <w:br/>
        <w:t>о степени выполнения основных мероприятий, мероприятий (направлений расходов), контрольных событий муниципальной программы, подпрограмм муниципальной программы</w:t>
      </w:r>
    </w:p>
    <w:p w:rsidR="0018358D" w:rsidRPr="00F83216" w:rsidRDefault="0018358D" w:rsidP="00183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42"/>
        <w:gridCol w:w="3119"/>
        <w:gridCol w:w="2409"/>
        <w:gridCol w:w="993"/>
        <w:gridCol w:w="141"/>
        <w:gridCol w:w="6"/>
        <w:gridCol w:w="987"/>
        <w:gridCol w:w="141"/>
        <w:gridCol w:w="6"/>
        <w:gridCol w:w="1412"/>
      </w:tblGrid>
      <w:tr w:rsidR="0018358D" w:rsidRPr="00F83216" w:rsidTr="00E16B9B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№</w:t>
            </w:r>
            <w:r w:rsidRPr="00F8321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F83216" w:rsidRDefault="0018358D" w:rsidP="0098110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Показатели контрольных событий (в количественном выражении) за 20</w:t>
            </w:r>
            <w:r w:rsidR="00544DD7">
              <w:rPr>
                <w:rFonts w:ascii="Times New Roman" w:hAnsi="Times New Roman" w:cs="Times New Roman"/>
              </w:rPr>
              <w:t>2</w:t>
            </w:r>
            <w:r w:rsidR="00981105">
              <w:rPr>
                <w:rFonts w:ascii="Times New Roman" w:hAnsi="Times New Roman" w:cs="Times New Roman"/>
              </w:rPr>
              <w:t xml:space="preserve">1 </w:t>
            </w:r>
            <w:r w:rsidRPr="00F83216">
              <w:rPr>
                <w:rFonts w:ascii="Times New Roman" w:hAnsi="Times New Roman" w:cs="Times New Roman"/>
              </w:rPr>
              <w:t>год</w:t>
            </w:r>
          </w:p>
        </w:tc>
      </w:tr>
      <w:tr w:rsidR="0018358D" w:rsidRPr="00F83216" w:rsidTr="00E16B9B">
        <w:trPr>
          <w:trHeight w:val="510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F83216" w:rsidRDefault="0018358D" w:rsidP="00E16B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18358D" w:rsidRPr="00F83216" w:rsidTr="00E16B9B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6</w:t>
            </w:r>
          </w:p>
        </w:tc>
      </w:tr>
      <w:tr w:rsidR="0018358D" w:rsidRPr="00F83216" w:rsidTr="00E16B9B">
        <w:trPr>
          <w:trHeight w:val="409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8358D" w:rsidRPr="00F83216" w:rsidRDefault="0018358D" w:rsidP="00CA55C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216">
              <w:rPr>
                <w:rFonts w:ascii="Times New Roman" w:hAnsi="Times New Roman"/>
                <w:sz w:val="24"/>
                <w:szCs w:val="24"/>
              </w:rPr>
              <w:t>Муниципальная программа «Молодежь столицы Адыгеи (2018-2024 годы)»</w:t>
            </w:r>
          </w:p>
        </w:tc>
      </w:tr>
      <w:tr w:rsidR="0018358D" w:rsidRPr="00F83216" w:rsidTr="00E16B9B">
        <w:trPr>
          <w:trHeight w:val="273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eastAsia="Calibri" w:hAnsi="Times New Roman" w:cs="Times New Roman"/>
              </w:rPr>
              <w:t>Подпрограмма «Майкоп молодежный (2018-2024 годы)»</w:t>
            </w:r>
          </w:p>
        </w:tc>
      </w:tr>
      <w:tr w:rsidR="0018358D" w:rsidRPr="00F83216" w:rsidTr="00E16B9B">
        <w:trPr>
          <w:trHeight w:val="1385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18358D" w:rsidRPr="00F83216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«Проведение мероприятий по содействию патриотическому воспитанию граждан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C2" w:rsidRPr="00F83216" w:rsidRDefault="00CA55C2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F83216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МКУ «МКЦ»;</w:t>
            </w:r>
          </w:p>
          <w:p w:rsidR="0018358D" w:rsidRPr="00F83216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Управление культуры и подведомственные ему учреждения;</w:t>
            </w:r>
          </w:p>
          <w:p w:rsidR="0018358D" w:rsidRPr="00F83216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Комитет по физической культуре и спорту и подведомственные ему учреждения;</w:t>
            </w:r>
          </w:p>
          <w:p w:rsidR="0018358D" w:rsidRPr="00F83216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 xml:space="preserve">Ассоциация ТОС; </w:t>
            </w:r>
          </w:p>
          <w:p w:rsidR="0018358D" w:rsidRPr="00F83216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ВК г. Майкоп;</w:t>
            </w:r>
          </w:p>
          <w:p w:rsidR="0018358D" w:rsidRPr="00F83216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СОНКО;</w:t>
            </w:r>
          </w:p>
          <w:p w:rsidR="0018358D" w:rsidRPr="00F83216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СПО, ВПО.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8358D" w:rsidRPr="00F83216" w:rsidTr="00E16B9B">
        <w:trPr>
          <w:trHeight w:val="1298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F83216">
              <w:rPr>
                <w:sz w:val="24"/>
                <w:szCs w:val="24"/>
              </w:rPr>
              <w:t>1.1.1.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F83216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216">
              <w:rPr>
                <w:rFonts w:ascii="Times New Roman" w:hAnsi="Times New Roman"/>
                <w:sz w:val="24"/>
                <w:szCs w:val="24"/>
              </w:rPr>
              <w:t>Допризывная подготовка и гражданское воспитание молодежи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F83216" w:rsidRDefault="00CA55C2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83216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  <w:r w:rsidR="0018358D" w:rsidRPr="00F83216">
              <w:rPr>
                <w:rFonts w:ascii="Times New Roman" w:hAnsi="Times New Roman" w:cs="Times New Roman"/>
              </w:rPr>
              <w:br/>
              <w:t>МКУ «МКЦ»;</w:t>
            </w:r>
            <w:r w:rsidR="0018358D" w:rsidRPr="00F83216">
              <w:rPr>
                <w:rFonts w:ascii="Times New Roman" w:hAnsi="Times New Roman" w:cs="Times New Roman"/>
              </w:rPr>
              <w:br/>
              <w:t>Управление культуры и подведомственные учреждения;</w:t>
            </w:r>
            <w:r w:rsidR="0018358D" w:rsidRPr="00F83216">
              <w:rPr>
                <w:rFonts w:ascii="Times New Roman" w:hAnsi="Times New Roman" w:cs="Times New Roman"/>
              </w:rPr>
              <w:br/>
              <w:t>Комитет по физической культуре и спорту и подведомственные ему учреждения;</w:t>
            </w:r>
            <w:r w:rsidR="0018358D" w:rsidRPr="00F83216">
              <w:rPr>
                <w:rFonts w:ascii="Times New Roman" w:hAnsi="Times New Roman" w:cs="Times New Roman"/>
              </w:rPr>
              <w:br/>
              <w:t>ВК г. Майкоп;</w:t>
            </w:r>
            <w:r w:rsidR="0018358D" w:rsidRPr="00F83216">
              <w:rPr>
                <w:rFonts w:ascii="Times New Roman" w:hAnsi="Times New Roman" w:cs="Times New Roman"/>
              </w:rPr>
              <w:br/>
              <w:t>СОНКО;</w:t>
            </w:r>
            <w:r w:rsidR="0018358D" w:rsidRPr="00F83216">
              <w:rPr>
                <w:rFonts w:ascii="Times New Roman" w:hAnsi="Times New Roman" w:cs="Times New Roman"/>
              </w:rPr>
              <w:br/>
            </w:r>
            <w:r w:rsidR="0018358D" w:rsidRPr="00F83216">
              <w:rPr>
                <w:rStyle w:val="FontStyle55"/>
                <w:sz w:val="24"/>
                <w:szCs w:val="24"/>
              </w:rPr>
              <w:t>СПО, ВПО.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3248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lastRenderedPageBreak/>
              <w:t>1.1.1.1.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Организация и проведение мероприятий, посвященных освобождению г. Майкопа от немецко-фашистских захватчиков 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C2" w:rsidRPr="001A02A0" w:rsidRDefault="00CA55C2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1A02A0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МКУ «МКЦ»;</w:t>
            </w:r>
          </w:p>
          <w:p w:rsidR="0018358D" w:rsidRPr="001A02A0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Управление культуры и подведомственные ему учреждения;</w:t>
            </w:r>
          </w:p>
          <w:p w:rsidR="0018358D" w:rsidRPr="001A02A0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Ассоциация ТОС;</w:t>
            </w:r>
          </w:p>
          <w:p w:rsidR="0018358D" w:rsidRPr="001A02A0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ВК г. Майкоп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A64920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404E9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2D55AD" w:rsidP="004D01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4,8</w:t>
            </w:r>
          </w:p>
        </w:tc>
      </w:tr>
      <w:tr w:rsidR="001A02A0" w:rsidRPr="001A02A0" w:rsidTr="00E16B9B">
        <w:trPr>
          <w:trHeight w:val="772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52" w:rsidRPr="00A47BF1" w:rsidRDefault="00D51852" w:rsidP="00D51852">
            <w:pPr>
              <w:pStyle w:val="1"/>
              <w:spacing w:before="0" w:after="0" w:line="240" w:lineRule="auto"/>
              <w:ind w:firstLine="3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b w:val="0"/>
                <w:sz w:val="24"/>
                <w:szCs w:val="24"/>
              </w:rPr>
              <w:t xml:space="preserve">Согласно п.6 </w:t>
            </w:r>
            <w:hyperlink r:id="rId10" w:history="1">
              <w:r w:rsidRPr="00A47BF1">
                <w:rPr>
                  <w:rStyle w:val="af1"/>
                  <w:rFonts w:ascii="Times New Roman" w:eastAsia="Calibri" w:hAnsi="Times New Roman"/>
                  <w:bCs w:val="0"/>
                  <w:color w:val="auto"/>
                  <w:sz w:val="24"/>
                  <w:szCs w:val="24"/>
                </w:rPr>
                <w:t>Указа Главы Республики Адыгея от 18.03.2020 №</w:t>
              </w:r>
              <w:r w:rsidR="00321497" w:rsidRPr="00A47BF1">
                <w:rPr>
                  <w:rStyle w:val="af1"/>
                  <w:rFonts w:ascii="Times New Roman" w:eastAsia="Calibri" w:hAnsi="Times New Roman"/>
                  <w:bCs w:val="0"/>
                  <w:color w:val="auto"/>
                  <w:sz w:val="24"/>
                  <w:szCs w:val="24"/>
                  <w:lang w:val="ru-RU"/>
                </w:rPr>
                <w:t xml:space="preserve"> </w:t>
              </w:r>
              <w:r w:rsidRPr="00A47BF1">
                <w:rPr>
                  <w:rStyle w:val="af1"/>
                  <w:rFonts w:ascii="Times New Roman" w:eastAsia="Calibri" w:hAnsi="Times New Roman"/>
                  <w:bCs w:val="0"/>
                  <w:color w:val="auto"/>
                  <w:sz w:val="24"/>
                  <w:szCs w:val="24"/>
                </w:rPr>
                <w:t>27 (в действующей редакции от 16 октября 2020 г. №</w:t>
              </w:r>
              <w:r w:rsidRPr="00A47BF1">
                <w:rPr>
                  <w:rStyle w:val="af1"/>
                  <w:rFonts w:ascii="Times New Roman" w:eastAsia="Calibri" w:hAnsi="Times New Roman"/>
                  <w:bCs w:val="0"/>
                  <w:color w:val="auto"/>
                  <w:sz w:val="24"/>
                  <w:szCs w:val="24"/>
                  <w:lang w:val="ru-RU"/>
                </w:rPr>
                <w:t xml:space="preserve"> </w:t>
              </w:r>
              <w:r w:rsidRPr="00A47BF1">
                <w:rPr>
                  <w:rStyle w:val="af1"/>
                  <w:rFonts w:ascii="Times New Roman" w:eastAsia="Calibri" w:hAnsi="Times New Roman"/>
                  <w:bCs w:val="0"/>
                  <w:color w:val="auto"/>
                  <w:sz w:val="24"/>
                  <w:szCs w:val="24"/>
                </w:rPr>
                <w:t xml:space="preserve">153) «О внесении изменений в некоторые Указы Главы Республики Адыгея» </w:t>
              </w:r>
            </w:hyperlink>
            <w:r w:rsidRPr="00A47BF1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D51852" w:rsidP="00D51852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с вышеизложенным проведение мероприятия, посвященных освобождению г. Майкопа от немецко-фашистских захватчиков в полном объеме </w:t>
            </w:r>
            <w:r w:rsidRPr="00A47BF1">
              <w:rPr>
                <w:rFonts w:ascii="Times New Roman" w:eastAsia="Calibri" w:hAnsi="Times New Roman" w:cs="Times New Roman"/>
              </w:rPr>
              <w:t>не представилось возможным</w:t>
            </w:r>
          </w:p>
        </w:tc>
      </w:tr>
      <w:tr w:rsidR="001A02A0" w:rsidRPr="001A02A0" w:rsidTr="00E16B9B">
        <w:trPr>
          <w:trHeight w:val="1511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2A0" w:rsidRPr="001A02A0" w:rsidTr="00E16B9B">
        <w:trPr>
          <w:trHeight w:val="2952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1.1.1.2.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Спартакиада среди студентов «Готов к труду и обороне» 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CA55C2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  <w:r w:rsidR="0018358D" w:rsidRPr="001A02A0">
              <w:rPr>
                <w:rFonts w:ascii="Times New Roman" w:hAnsi="Times New Roman" w:cs="Times New Roman"/>
              </w:rPr>
              <w:br/>
              <w:t>Комитет п</w:t>
            </w:r>
            <w:r w:rsidRPr="001A02A0">
              <w:rPr>
                <w:rFonts w:ascii="Times New Roman" w:hAnsi="Times New Roman" w:cs="Times New Roman"/>
              </w:rPr>
              <w:t>о физической культуре и спорту;</w:t>
            </w:r>
            <w:r w:rsidR="0018358D" w:rsidRPr="001A02A0">
              <w:rPr>
                <w:rFonts w:ascii="Times New Roman" w:hAnsi="Times New Roman" w:cs="Times New Roman"/>
              </w:rPr>
              <w:br/>
              <w:t>ВПО, СПО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E507C6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275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A64920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A64920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101,8</w:t>
            </w:r>
          </w:p>
        </w:tc>
      </w:tr>
      <w:tr w:rsidR="001A02A0" w:rsidRPr="001A02A0" w:rsidTr="00E16B9B">
        <w:trPr>
          <w:trHeight w:val="668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  <w:hyperlink w:anchor="sub_180" w:history="1"/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DB7E13" w:rsidP="00DB7E13">
            <w:pPr>
              <w:pStyle w:val="aa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Возросшая активность молодежи</w:t>
            </w:r>
          </w:p>
        </w:tc>
      </w:tr>
      <w:tr w:rsidR="001A02A0" w:rsidRPr="001A02A0" w:rsidTr="00E16B9B">
        <w:trPr>
          <w:trHeight w:val="151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257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lastRenderedPageBreak/>
              <w:t>1.1.1.3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Проведение городских гражданско-патриотических акций «Иду служить России!»</w:t>
            </w:r>
          </w:p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CA55C2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  <w:r w:rsidR="0018358D" w:rsidRPr="001A02A0">
              <w:rPr>
                <w:rFonts w:ascii="Times New Roman" w:hAnsi="Times New Roman" w:cs="Times New Roman"/>
              </w:rPr>
              <w:br/>
              <w:t>МКУ «МКЦ»;</w:t>
            </w:r>
            <w:r w:rsidR="0018358D" w:rsidRPr="001A02A0">
              <w:rPr>
                <w:rFonts w:ascii="Times New Roman" w:hAnsi="Times New Roman" w:cs="Times New Roman"/>
              </w:rPr>
              <w:br/>
              <w:t>ВК г. Майкоп;</w:t>
            </w:r>
            <w:r w:rsidR="0018358D" w:rsidRPr="001A02A0">
              <w:rPr>
                <w:rFonts w:ascii="Times New Roman" w:hAnsi="Times New Roman" w:cs="Times New Roman"/>
              </w:rPr>
              <w:br/>
              <w:t>СОНКО; ВПО, СПО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E507C6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404E9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D5185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50</w:t>
            </w:r>
          </w:p>
        </w:tc>
      </w:tr>
      <w:tr w:rsidR="001A02A0" w:rsidRPr="001A02A0" w:rsidTr="00E16B9B">
        <w:trPr>
          <w:trHeight w:val="86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52" w:rsidRPr="001A02A0" w:rsidRDefault="00D51852" w:rsidP="00D51852">
            <w:pPr>
              <w:pStyle w:val="1"/>
              <w:spacing w:before="0" w:after="0" w:line="240" w:lineRule="auto"/>
              <w:ind w:firstLine="3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b w:val="0"/>
                <w:sz w:val="24"/>
                <w:szCs w:val="24"/>
              </w:rPr>
              <w:t xml:space="preserve">Согласно п.6 </w:t>
            </w:r>
            <w:hyperlink r:id="rId11" w:history="1">
              <w:r w:rsidRPr="00321497">
                <w:rPr>
                  <w:rStyle w:val="af1"/>
                  <w:rFonts w:ascii="Times New Roman" w:eastAsia="Calibri" w:hAnsi="Times New Roman"/>
                  <w:bCs w:val="0"/>
                  <w:color w:val="auto"/>
                  <w:sz w:val="24"/>
                  <w:szCs w:val="24"/>
                </w:rPr>
                <w:t>Указа Главы Республики Адыгея от 18.03.2020 №</w:t>
              </w:r>
              <w:r w:rsidR="00321497">
                <w:rPr>
                  <w:rStyle w:val="af1"/>
                  <w:rFonts w:ascii="Times New Roman" w:eastAsia="Calibri" w:hAnsi="Times New Roman"/>
                  <w:bCs w:val="0"/>
                  <w:color w:val="auto"/>
                  <w:sz w:val="24"/>
                  <w:szCs w:val="24"/>
                  <w:lang w:val="ru-RU"/>
                </w:rPr>
                <w:t xml:space="preserve"> </w:t>
              </w:r>
              <w:r w:rsidRPr="00321497">
                <w:rPr>
                  <w:rStyle w:val="af1"/>
                  <w:rFonts w:ascii="Times New Roman" w:eastAsia="Calibri" w:hAnsi="Times New Roman"/>
                  <w:bCs w:val="0"/>
                  <w:color w:val="auto"/>
                  <w:sz w:val="24"/>
                  <w:szCs w:val="24"/>
                </w:rPr>
                <w:t>27 (в действующей редакции от 16 октября 2020 г. №</w:t>
              </w:r>
              <w:r w:rsidRPr="00321497">
                <w:rPr>
                  <w:rStyle w:val="af1"/>
                  <w:rFonts w:ascii="Times New Roman" w:eastAsia="Calibri" w:hAnsi="Times New Roman"/>
                  <w:bCs w:val="0"/>
                  <w:color w:val="auto"/>
                  <w:sz w:val="24"/>
                  <w:szCs w:val="24"/>
                  <w:lang w:val="ru-RU"/>
                </w:rPr>
                <w:t xml:space="preserve"> </w:t>
              </w:r>
              <w:r w:rsidRPr="00321497">
                <w:rPr>
                  <w:rStyle w:val="af1"/>
                  <w:rFonts w:ascii="Times New Roman" w:eastAsia="Calibri" w:hAnsi="Times New Roman"/>
                  <w:bCs w:val="0"/>
                  <w:color w:val="auto"/>
                  <w:sz w:val="24"/>
                  <w:szCs w:val="24"/>
                </w:rPr>
                <w:t>153) «О внесении изменений в некоторые Указы Главы Республики Адыгея»</w:t>
              </w:r>
              <w:r w:rsidR="00321497" w:rsidRPr="00321497">
                <w:rPr>
                  <w:rStyle w:val="af1"/>
                  <w:rFonts w:ascii="Times New Roman" w:eastAsia="Calibri" w:hAnsi="Times New Roman"/>
                  <w:bCs w:val="0"/>
                  <w:color w:val="auto"/>
                  <w:sz w:val="24"/>
                  <w:szCs w:val="24"/>
                  <w:lang w:val="ru-RU"/>
                </w:rPr>
                <w:t>,</w:t>
              </w:r>
            </w:hyperlink>
            <w:r w:rsidR="00321497" w:rsidRPr="00321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1497" w:rsidRPr="00321497">
              <w:rPr>
                <w:rFonts w:ascii="Times New Roman" w:hAnsi="Times New Roman"/>
                <w:b w:val="0"/>
                <w:sz w:val="24"/>
                <w:szCs w:val="24"/>
              </w:rPr>
              <w:t>пунктом 4 Решения оперативного штаба от 05.10.2021 № 6</w:t>
            </w:r>
            <w:r w:rsidR="0032149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1A02A0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1A02A0" w:rsidRDefault="00D51852" w:rsidP="00D51852">
            <w:pPr>
              <w:pStyle w:val="a5"/>
              <w:ind w:firstLine="33"/>
              <w:jc w:val="both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 xml:space="preserve">В связи с вышеизложенным проведение </w:t>
            </w:r>
            <w:r>
              <w:rPr>
                <w:rFonts w:ascii="Times New Roman" w:hAnsi="Times New Roman" w:cs="Times New Roman"/>
              </w:rPr>
              <w:t>гражданско-патриотической акции «Иду служить России!» в полном объеме</w:t>
            </w:r>
            <w:r w:rsidRPr="001A02A0">
              <w:rPr>
                <w:rFonts w:ascii="Times New Roman" w:hAnsi="Times New Roman" w:cs="Times New Roman"/>
              </w:rPr>
              <w:t xml:space="preserve"> не представилось возможным</w:t>
            </w:r>
          </w:p>
        </w:tc>
      </w:tr>
      <w:tr w:rsidR="001A02A0" w:rsidRPr="001A02A0" w:rsidTr="00E16B9B">
        <w:trPr>
          <w:trHeight w:val="1401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1401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AD" w:rsidRPr="001A02A0" w:rsidRDefault="000B29A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1.1.1.4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AD" w:rsidRPr="001A02A0" w:rsidRDefault="000B29AD" w:rsidP="000B29A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Организация торжественной церемонии проведения итогов и награждения участников и победителей выставки достижений науки и творчества студентов и молодежи, 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9AD" w:rsidRPr="00A47BF1" w:rsidRDefault="000B29AD" w:rsidP="000B2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Комитет по образованию и подведомственные ему учреждения; СОНКО; ВПО, СПО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9AD" w:rsidRPr="00A47BF1" w:rsidRDefault="000B29AD" w:rsidP="000B29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9AD" w:rsidRPr="00A47BF1" w:rsidRDefault="000B29AD" w:rsidP="000B29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9AD" w:rsidRPr="00A47BF1" w:rsidRDefault="000B29AD" w:rsidP="000B29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3418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0B29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1.1.1.</w:t>
            </w:r>
            <w:r w:rsidR="000B29AD" w:rsidRPr="001A02A0">
              <w:rPr>
                <w:rFonts w:ascii="Times New Roman" w:hAnsi="Times New Roman"/>
                <w:sz w:val="24"/>
                <w:szCs w:val="24"/>
              </w:rPr>
              <w:t>5</w:t>
            </w:r>
            <w:r w:rsidRPr="001A02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Цикл гражданско-патриотических мероприятий, посвященных Дню г. Майкопа (акции, концерты, шествия, флэшмобы и др.) </w:t>
            </w:r>
          </w:p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A47BF1" w:rsidRDefault="00CA55C2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  <w:r w:rsidR="0018358D" w:rsidRPr="00A47BF1">
              <w:rPr>
                <w:rFonts w:ascii="Times New Roman" w:hAnsi="Times New Roman" w:cs="Times New Roman"/>
              </w:rPr>
              <w:br/>
              <w:t>МКУ «МКЦ»;</w:t>
            </w:r>
            <w:r w:rsidR="0018358D" w:rsidRPr="00A47BF1">
              <w:rPr>
                <w:rFonts w:ascii="Times New Roman" w:hAnsi="Times New Roman" w:cs="Times New Roman"/>
              </w:rPr>
              <w:br/>
              <w:t>Управление культуры и п</w:t>
            </w:r>
            <w:r w:rsidRPr="00A47BF1">
              <w:rPr>
                <w:rFonts w:ascii="Times New Roman" w:hAnsi="Times New Roman" w:cs="Times New Roman"/>
              </w:rPr>
              <w:t>одведомственные ему учреждения;</w:t>
            </w:r>
            <w:r w:rsidR="0018358D" w:rsidRPr="00A47BF1">
              <w:rPr>
                <w:rFonts w:ascii="Times New Roman" w:hAnsi="Times New Roman" w:cs="Times New Roman"/>
              </w:rPr>
              <w:br/>
              <w:t>СОНКО; ВПО, СПО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4900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A079E" w:rsidP="00EF08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4940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A64920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100,8</w:t>
            </w:r>
          </w:p>
        </w:tc>
      </w:tr>
      <w:tr w:rsidR="001A02A0" w:rsidRPr="001A02A0" w:rsidTr="00E16B9B">
        <w:trPr>
          <w:trHeight w:val="71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321497" w:rsidP="0032149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нет</w:t>
            </w:r>
          </w:p>
        </w:tc>
      </w:tr>
      <w:tr w:rsidR="001A02A0" w:rsidRPr="001A02A0" w:rsidTr="00E16B9B">
        <w:trPr>
          <w:trHeight w:val="157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134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0B29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1.1.1.</w:t>
            </w:r>
            <w:r w:rsidR="000B29AD" w:rsidRPr="001A02A0">
              <w:rPr>
                <w:rFonts w:ascii="Times New Roman" w:hAnsi="Times New Roman"/>
                <w:sz w:val="24"/>
                <w:szCs w:val="24"/>
              </w:rPr>
              <w:t>6</w:t>
            </w:r>
            <w:r w:rsidRPr="001A02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CA55C2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Проведение круглых столов в </w:t>
            </w:r>
            <w:r w:rsidR="0018358D" w:rsidRPr="001A02A0">
              <w:rPr>
                <w:rFonts w:ascii="Times New Roman" w:hAnsi="Times New Roman"/>
                <w:sz w:val="24"/>
                <w:szCs w:val="24"/>
              </w:rPr>
              <w:t>СУЗах и ВУЗах по патриотическому воспитанию 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A55C2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  <w:r w:rsidR="0018358D" w:rsidRPr="00A47BF1">
              <w:rPr>
                <w:rFonts w:ascii="Times New Roman" w:hAnsi="Times New Roman" w:cs="Times New Roman"/>
              </w:rPr>
              <w:t xml:space="preserve"> </w:t>
            </w:r>
            <w:r w:rsidR="0018358D" w:rsidRPr="00A47BF1">
              <w:rPr>
                <w:rFonts w:ascii="Times New Roman" w:hAnsi="Times New Roman" w:cs="Times New Roman"/>
              </w:rPr>
              <w:br/>
              <w:t>ВПО, СПО, СОНКО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E507C6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404E9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A64920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100</w:t>
            </w:r>
          </w:p>
        </w:tc>
      </w:tr>
      <w:tr w:rsidR="001A02A0" w:rsidRPr="001A02A0" w:rsidTr="00E16B9B">
        <w:trPr>
          <w:trHeight w:val="873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нет</w:t>
            </w:r>
          </w:p>
        </w:tc>
      </w:tr>
      <w:tr w:rsidR="001A02A0" w:rsidRPr="001A02A0" w:rsidTr="00E16B9B">
        <w:trPr>
          <w:trHeight w:val="1551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1746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Развитие волонтерского движения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C2" w:rsidRPr="00A47BF1" w:rsidRDefault="00CA55C2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МКУ «МКЦ»; Ассоциация ТОС; ВК г. Майкоп; СОНКО;</w:t>
            </w:r>
            <w:r w:rsidRPr="00A47BF1">
              <w:rPr>
                <w:rStyle w:val="FontStyle55"/>
                <w:sz w:val="24"/>
                <w:szCs w:val="24"/>
              </w:rPr>
              <w:t xml:space="preserve"> СПО, ВПО.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2A0" w:rsidRPr="001A02A0" w:rsidTr="00E16B9B">
        <w:trPr>
          <w:trHeight w:val="1515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1.1.2.1.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Проведение экологического десанта волонтерских отрядов для наведения порядка на ветеранских кладбищах г. Майкопа 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A55C2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  <w:r w:rsidR="0018358D" w:rsidRPr="00A47BF1">
              <w:rPr>
                <w:rFonts w:ascii="Times New Roman" w:hAnsi="Times New Roman" w:cs="Times New Roman"/>
              </w:rPr>
              <w:br/>
              <w:t>МКУ «МКЦ»;</w:t>
            </w:r>
            <w:r w:rsidR="0018358D" w:rsidRPr="00A47BF1">
              <w:rPr>
                <w:rFonts w:ascii="Times New Roman" w:hAnsi="Times New Roman" w:cs="Times New Roman"/>
              </w:rPr>
              <w:br/>
              <w:t>ВПО, СПО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E507C6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235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A64920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A64920" w:rsidP="002D55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104,</w:t>
            </w:r>
            <w:r w:rsidR="002D55AD" w:rsidRPr="00A47BF1">
              <w:rPr>
                <w:rFonts w:ascii="Times New Roman" w:hAnsi="Times New Roman" w:cs="Times New Roman"/>
              </w:rPr>
              <w:t>3</w:t>
            </w:r>
          </w:p>
        </w:tc>
      </w:tr>
      <w:tr w:rsidR="001A02A0" w:rsidRPr="001A02A0" w:rsidTr="00E16B9B">
        <w:trPr>
          <w:trHeight w:val="788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D51852" w:rsidP="00D518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Возросшая активность молодежи</w:t>
            </w:r>
          </w:p>
        </w:tc>
      </w:tr>
      <w:tr w:rsidR="001A02A0" w:rsidRPr="001A02A0" w:rsidTr="00E16B9B">
        <w:trPr>
          <w:trHeight w:val="1651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2999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lastRenderedPageBreak/>
              <w:t>1.1.2.2.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волонтерских молодежных акций в направлении социального добровольчества: «Поздравь защитника Отечества», «Подари улыбку детям», цикл мероприятий ко Дню Победы </w:t>
            </w:r>
            <w:r w:rsidRPr="001A02A0">
              <w:rPr>
                <w:rFonts w:ascii="Times New Roman" w:hAnsi="Times New Roman"/>
                <w:sz w:val="24"/>
                <w:szCs w:val="24"/>
              </w:rPr>
              <w:br/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C2" w:rsidRPr="00A47BF1" w:rsidRDefault="00CA55C2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МКУ «МКЦ»;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  <w:t>Ассоциация ТОС;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  <w:t>ВК г. Майкоп;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  <w:t>СОНКО;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  <w:t>ВПО, СПО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E507C6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522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404E9" w:rsidP="00FF52C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A64920" w:rsidP="00FF52C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101,5</w:t>
            </w:r>
          </w:p>
        </w:tc>
      </w:tr>
      <w:tr w:rsidR="001A02A0" w:rsidRPr="001A02A0" w:rsidTr="00E16B9B">
        <w:trPr>
          <w:trHeight w:val="873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D51852" w:rsidP="004A378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Возросшая активность молодежи</w:t>
            </w:r>
          </w:p>
        </w:tc>
      </w:tr>
      <w:tr w:rsidR="001A02A0" w:rsidRPr="001A02A0" w:rsidTr="00E16B9B">
        <w:trPr>
          <w:trHeight w:val="603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1440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1.1.2.3.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Подведение итогов и награждение волонтеров в рамках празднования Дня молодежи в России 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C2" w:rsidRPr="00A47BF1" w:rsidRDefault="00CA55C2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МКУ «МКЦ»;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  <w:t>ВПО, СПО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404E9" w:rsidP="00A6408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2D55AD" w:rsidP="00A6408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106,7</w:t>
            </w:r>
          </w:p>
        </w:tc>
      </w:tr>
      <w:tr w:rsidR="001A02A0" w:rsidRPr="001A02A0" w:rsidTr="00E16B9B">
        <w:trPr>
          <w:trHeight w:val="73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D5185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Возросшая активность молодежи</w:t>
            </w:r>
          </w:p>
        </w:tc>
      </w:tr>
      <w:tr w:rsidR="001A02A0" w:rsidRPr="001A02A0" w:rsidTr="00E16B9B">
        <w:trPr>
          <w:trHeight w:val="1596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2190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Профилактика этнического и религиозно – политического экстремизма в молодежной среде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8D" w:rsidRPr="00A47BF1" w:rsidRDefault="00CA55C2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  <w:r w:rsidR="0018358D" w:rsidRPr="00A47BF1">
              <w:rPr>
                <w:rFonts w:ascii="Times New Roman" w:hAnsi="Times New Roman" w:cs="Times New Roman"/>
              </w:rPr>
              <w:br/>
              <w:t>СОНКО; ВПО, СПО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1940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1.1.3.1.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Фестивали национальных культур 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C2" w:rsidRPr="00A47BF1" w:rsidRDefault="00CA55C2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Управление культуры и подведомственные ему учреждения;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</w:r>
            <w:r w:rsidRPr="00A47BF1">
              <w:rPr>
                <w:rFonts w:ascii="Times New Roman" w:hAnsi="Times New Roman"/>
                <w:sz w:val="24"/>
                <w:szCs w:val="24"/>
              </w:rPr>
              <w:lastRenderedPageBreak/>
              <w:t>ВПО, СПО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E507C6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lastRenderedPageBreak/>
              <w:t>580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A8325E" w:rsidP="00CA55C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A47BF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A8325E" w:rsidP="00CA55C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A47BF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A02A0" w:rsidRPr="001A02A0" w:rsidTr="00E16B9B">
        <w:trPr>
          <w:trHeight w:val="772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497" w:rsidRPr="00A47BF1" w:rsidRDefault="00321497" w:rsidP="00321497">
            <w:pPr>
              <w:pStyle w:val="1"/>
              <w:spacing w:before="0" w:after="0" w:line="240" w:lineRule="auto"/>
              <w:ind w:firstLine="3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b w:val="0"/>
                <w:sz w:val="24"/>
                <w:szCs w:val="24"/>
              </w:rPr>
              <w:t xml:space="preserve">Согласно п.6 </w:t>
            </w:r>
            <w:hyperlink r:id="rId12" w:history="1">
              <w:r w:rsidRPr="00A47BF1">
                <w:rPr>
                  <w:rStyle w:val="af1"/>
                  <w:rFonts w:ascii="Times New Roman" w:eastAsia="Calibri" w:hAnsi="Times New Roman"/>
                  <w:bCs w:val="0"/>
                  <w:color w:val="auto"/>
                  <w:sz w:val="24"/>
                  <w:szCs w:val="24"/>
                </w:rPr>
                <w:t>Указа Главы Республики Адыгея от 18.03.2020 №27 (в действующей редакции от 16 октября 2020 г. №</w:t>
              </w:r>
              <w:r w:rsidRPr="00A47BF1">
                <w:rPr>
                  <w:rStyle w:val="af1"/>
                  <w:rFonts w:ascii="Times New Roman" w:eastAsia="Calibri" w:hAnsi="Times New Roman"/>
                  <w:bCs w:val="0"/>
                  <w:color w:val="auto"/>
                  <w:sz w:val="24"/>
                  <w:szCs w:val="24"/>
                  <w:lang w:val="ru-RU"/>
                </w:rPr>
                <w:t xml:space="preserve"> </w:t>
              </w:r>
              <w:r w:rsidRPr="00A47BF1">
                <w:rPr>
                  <w:rStyle w:val="af1"/>
                  <w:rFonts w:ascii="Times New Roman" w:eastAsia="Calibri" w:hAnsi="Times New Roman"/>
                  <w:bCs w:val="0"/>
                  <w:color w:val="auto"/>
                  <w:sz w:val="24"/>
                  <w:szCs w:val="24"/>
                </w:rPr>
                <w:t>153) «О внесении изменений в некоторые Указы Главы Республики Адыгея»</w:t>
              </w:r>
              <w:r w:rsidRPr="00A47BF1">
                <w:rPr>
                  <w:rStyle w:val="af1"/>
                  <w:rFonts w:ascii="Times New Roman" w:eastAsia="Calibri" w:hAnsi="Times New Roman"/>
                  <w:bCs w:val="0"/>
                  <w:color w:val="auto"/>
                  <w:sz w:val="24"/>
                  <w:szCs w:val="24"/>
                  <w:lang w:val="ru-RU"/>
                </w:rPr>
                <w:t>,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BF1">
              <w:rPr>
                <w:rFonts w:ascii="Times New Roman" w:hAnsi="Times New Roman"/>
                <w:b w:val="0"/>
                <w:sz w:val="24"/>
                <w:szCs w:val="24"/>
              </w:rPr>
              <w:t>пунктом 4 Решения оперативного штаба от 05.10.2021 № 6</w:t>
            </w:r>
            <w:r w:rsidRPr="00A47BF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A47BF1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A8325E" w:rsidP="00A8325E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с вышеизложенным проведение Фестиваля национальных культур </w:t>
            </w:r>
            <w:r w:rsidRPr="00A47BF1">
              <w:rPr>
                <w:rFonts w:ascii="Times New Roman" w:eastAsia="Calibri" w:hAnsi="Times New Roman" w:cs="Times New Roman"/>
              </w:rPr>
              <w:t>не представилось возможным</w:t>
            </w:r>
            <w:r w:rsidRPr="00A47BF1">
              <w:rPr>
                <w:rFonts w:ascii="Times New Roman" w:hAnsi="Times New Roman" w:cs="Times New Roman"/>
              </w:rPr>
              <w:t>.</w:t>
            </w:r>
          </w:p>
        </w:tc>
      </w:tr>
      <w:tr w:rsidR="001A02A0" w:rsidRPr="001A02A0" w:rsidTr="00E16B9B">
        <w:trPr>
          <w:trHeight w:val="1850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2446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1.1.3.2.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Праздники, посвященные Дням национальной культуры «Масленица», «Адыгский новый год», национальные игры для детей на площадках по месту жительства </w:t>
            </w:r>
          </w:p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C2" w:rsidRPr="00A47BF1" w:rsidRDefault="00CA55C2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МКУ «МКЦ»; Управление культуры и подведомственные ему учреждения;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  <w:t>СОНКО; ВПО, СПО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E507C6" w:rsidP="00787F80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755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E65E6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E65E6D" w:rsidP="0036591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636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E6D" w:rsidRPr="00A47BF1" w:rsidRDefault="00E65E6D" w:rsidP="002D5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13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а также </w:t>
              </w:r>
              <w:r w:rsidRPr="00A47BF1">
                <w:rPr>
                  <w:rFonts w:ascii="Times New Roman" w:hAnsi="Times New Roman"/>
                  <w:sz w:val="24"/>
                  <w:szCs w:val="24"/>
                </w:rPr>
                <w:t>пунктом 4 Решения оперативного штаба от 05 октября 2021 года № 6</w:t>
              </w:r>
              <w:r w:rsidRPr="00A47BF1">
                <w:rPr>
                  <w:rStyle w:val="af1"/>
                  <w:rFonts w:ascii="Times New Roman" w:hAnsi="Times New Roman"/>
                  <w:bCs/>
                  <w:color w:val="auto"/>
                  <w:sz w:val="24"/>
                  <w:szCs w:val="24"/>
                </w:rPr>
                <w:t xml:space="preserve">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E65E6D" w:rsidP="002D55A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В связи с вышеизложенным проведение праздников, посвященных Дням национальной культуры «Масленица», «Адыгский новый год», национальные игры для детей на площадках по месту жительства не представилось возможным.</w:t>
            </w:r>
          </w:p>
        </w:tc>
      </w:tr>
      <w:tr w:rsidR="001A02A0" w:rsidRPr="001A02A0" w:rsidTr="00E16B9B">
        <w:trPr>
          <w:trHeight w:val="1498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2132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Изготовление полиграфической продукции по информационно-пропагандистскому сопровождению реализации направлений развития молодежной политики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C2" w:rsidRPr="00A47BF1" w:rsidRDefault="00CA55C2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</w:t>
            </w:r>
          </w:p>
          <w:p w:rsidR="0018358D" w:rsidRPr="00A47BF1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2A0" w:rsidRPr="001A02A0" w:rsidTr="00E16B9B">
        <w:trPr>
          <w:trHeight w:val="848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1.1.4.1.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Количество дипломов с символикой г. Майкопа (шт.)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C2" w:rsidRPr="00A47BF1" w:rsidRDefault="00CA55C2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</w:t>
            </w:r>
          </w:p>
          <w:p w:rsidR="0018358D" w:rsidRPr="00A47BF1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2D55AD" w:rsidP="00CA55C2">
            <w:pPr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47BF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2D55A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2D55A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100</w:t>
            </w:r>
          </w:p>
        </w:tc>
      </w:tr>
      <w:tr w:rsidR="001A02A0" w:rsidRPr="001A02A0" w:rsidTr="00E16B9B">
        <w:trPr>
          <w:trHeight w:val="700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нет</w:t>
            </w:r>
          </w:p>
        </w:tc>
      </w:tr>
      <w:tr w:rsidR="001A02A0" w:rsidRPr="001A02A0" w:rsidTr="00E16B9B">
        <w:trPr>
          <w:trHeight w:val="1421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1052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1.1.4.2.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Количество благодарственных писем с символикой г. Майкопа (шт.)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C2" w:rsidRPr="00A47BF1" w:rsidRDefault="00CA55C2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</w:t>
            </w:r>
          </w:p>
          <w:p w:rsidR="0018358D" w:rsidRPr="00A47BF1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2D55AD" w:rsidP="00CA55C2">
            <w:pPr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47BF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2D55A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2D55A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100</w:t>
            </w:r>
          </w:p>
        </w:tc>
      </w:tr>
      <w:tr w:rsidR="001A02A0" w:rsidRPr="001A02A0" w:rsidTr="00E16B9B">
        <w:trPr>
          <w:trHeight w:val="873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нет</w:t>
            </w:r>
          </w:p>
        </w:tc>
      </w:tr>
      <w:tr w:rsidR="001A02A0" w:rsidRPr="001A02A0" w:rsidTr="00E16B9B">
        <w:trPr>
          <w:trHeight w:val="182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0E5134" w:rsidTr="00E16B9B">
        <w:trPr>
          <w:trHeight w:val="728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0E5134" w:rsidRDefault="0018358D" w:rsidP="00CA5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34">
              <w:rPr>
                <w:rFonts w:ascii="Times New Roman" w:hAnsi="Times New Roman"/>
                <w:sz w:val="24"/>
                <w:szCs w:val="24"/>
              </w:rPr>
              <w:t>1.1.4.3.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0E5134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134">
              <w:rPr>
                <w:rFonts w:ascii="Times New Roman" w:hAnsi="Times New Roman"/>
                <w:sz w:val="24"/>
                <w:szCs w:val="24"/>
              </w:rPr>
              <w:t>Количество баннеров 3х6 м (шт.)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C2" w:rsidRPr="00A47BF1" w:rsidRDefault="00CA55C2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</w:t>
            </w:r>
          </w:p>
          <w:p w:rsidR="0018358D" w:rsidRPr="00A47BF1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78688C" w:rsidP="00CA55C2">
            <w:pPr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47BF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9A0AC7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0E5134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100</w:t>
            </w:r>
          </w:p>
        </w:tc>
      </w:tr>
      <w:tr w:rsidR="001A02A0" w:rsidRPr="001A02A0" w:rsidTr="00E16B9B">
        <w:trPr>
          <w:trHeight w:val="882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D51852" w:rsidP="00D518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нет</w:t>
            </w:r>
          </w:p>
        </w:tc>
      </w:tr>
      <w:tr w:rsidR="001A02A0" w:rsidRPr="001A02A0" w:rsidTr="00E16B9B">
        <w:trPr>
          <w:trHeight w:val="1418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A8325E" w:rsidTr="00E16B9B">
        <w:trPr>
          <w:trHeight w:val="679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8325E" w:rsidRDefault="0018358D" w:rsidP="00CA5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25E">
              <w:rPr>
                <w:rFonts w:ascii="Times New Roman" w:hAnsi="Times New Roman"/>
                <w:sz w:val="24"/>
                <w:szCs w:val="24"/>
              </w:rPr>
              <w:t>1.1.4.4.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8325E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25E">
              <w:rPr>
                <w:rFonts w:ascii="Times New Roman" w:hAnsi="Times New Roman"/>
                <w:sz w:val="24"/>
                <w:szCs w:val="24"/>
              </w:rPr>
              <w:t>Количество буклетов (шт.)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A55C2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0E5134" w:rsidP="00CA55C2">
            <w:pPr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47BF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18358D" w:rsidRPr="00A47BF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9A0AC7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0E5134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100</w:t>
            </w:r>
          </w:p>
        </w:tc>
      </w:tr>
      <w:tr w:rsidR="001A02A0" w:rsidRPr="001A02A0" w:rsidTr="00E16B9B">
        <w:trPr>
          <w:trHeight w:val="786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нет</w:t>
            </w:r>
          </w:p>
        </w:tc>
      </w:tr>
      <w:tr w:rsidR="001A02A0" w:rsidRPr="001A02A0" w:rsidTr="00E16B9B">
        <w:trPr>
          <w:trHeight w:val="245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-</w:t>
            </w:r>
          </w:p>
        </w:tc>
      </w:tr>
      <w:tr w:rsidR="002D55AD" w:rsidRPr="00E0673F" w:rsidTr="00E16B9B">
        <w:trPr>
          <w:trHeight w:val="5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E0673F" w:rsidRDefault="0018358D" w:rsidP="00CA5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73F">
              <w:rPr>
                <w:rFonts w:ascii="Times New Roman" w:hAnsi="Times New Roman"/>
                <w:sz w:val="24"/>
                <w:szCs w:val="24"/>
              </w:rPr>
              <w:t>1.1.4.5.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E0673F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73F">
              <w:rPr>
                <w:rFonts w:ascii="Times New Roman" w:hAnsi="Times New Roman"/>
                <w:sz w:val="24"/>
                <w:szCs w:val="24"/>
              </w:rPr>
              <w:t>Количество афиш А3 (шт.)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E0673F" w:rsidRDefault="00CA55C2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E0673F">
              <w:rPr>
                <w:rFonts w:ascii="Times New Roman" w:hAnsi="Times New Roman" w:cs="Times New Roman"/>
              </w:rPr>
              <w:t>Комитет по образованию и подведомственные ему учреждения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E0673F" w:rsidRDefault="0018358D" w:rsidP="00CA55C2">
            <w:pPr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673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E0673F" w:rsidRDefault="009A0AC7" w:rsidP="00FB4F4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673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E0673F" w:rsidRDefault="00D15065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1A02A0" w:rsidRPr="001A02A0" w:rsidTr="00E16B9B">
        <w:trPr>
          <w:trHeight w:val="653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1A02A0" w:rsidRDefault="009242EC" w:rsidP="009242E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экономией денежных средств на и</w:t>
            </w:r>
            <w:r w:rsidRPr="001A02A0">
              <w:rPr>
                <w:rFonts w:ascii="Times New Roman" w:hAnsi="Times New Roman"/>
              </w:rPr>
              <w:t>зготовление полиграфической продукции</w:t>
            </w:r>
            <w:r>
              <w:rPr>
                <w:rFonts w:ascii="Times New Roman" w:hAnsi="Times New Roman"/>
              </w:rPr>
              <w:t>, было принято решение об увеличении количества (афиш) печатной продукции для предоставления в общеобразовательные организации города.</w:t>
            </w:r>
          </w:p>
        </w:tc>
      </w:tr>
      <w:tr w:rsidR="001A02A0" w:rsidRPr="001A02A0" w:rsidTr="00E16B9B">
        <w:trPr>
          <w:trHeight w:val="1703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5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1.1.4.6.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Количество перекидных календарей (шт.)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C2" w:rsidRPr="001A02A0" w:rsidRDefault="00CA55C2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</w:t>
            </w:r>
          </w:p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47BF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FB2E99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0E5134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66,7</w:t>
            </w:r>
          </w:p>
        </w:tc>
      </w:tr>
      <w:tr w:rsidR="001A02A0" w:rsidRPr="001A02A0" w:rsidTr="00E16B9B">
        <w:trPr>
          <w:trHeight w:val="880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52" w:rsidRPr="002D55AD" w:rsidRDefault="00D51852" w:rsidP="00D51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AD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2D55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14" w:history="1">
              <w:r w:rsidRPr="002D55AD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а также </w:t>
              </w:r>
              <w:r w:rsidRPr="002D55AD">
                <w:rPr>
                  <w:rFonts w:ascii="Times New Roman" w:hAnsi="Times New Roman"/>
                  <w:sz w:val="24"/>
                  <w:szCs w:val="24"/>
                </w:rPr>
                <w:t>пунктом 4 Решения оперативного штаба от 05 октября 2021 года № 6</w:t>
              </w:r>
              <w:r w:rsidRPr="002D55AD">
                <w:rPr>
                  <w:rStyle w:val="af1"/>
                  <w:rFonts w:ascii="Times New Roman" w:hAnsi="Times New Roman"/>
                  <w:bCs/>
                  <w:color w:val="auto"/>
                  <w:sz w:val="24"/>
                  <w:szCs w:val="24"/>
                </w:rPr>
                <w:t xml:space="preserve"> </w:t>
              </w:r>
            </w:hyperlink>
            <w:r w:rsidRPr="002D55AD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</w:t>
            </w:r>
            <w:r w:rsidRPr="002D55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эпидемиологической обстановки. </w:t>
            </w:r>
          </w:p>
          <w:p w:rsidR="0018358D" w:rsidRPr="001A02A0" w:rsidRDefault="00D51852" w:rsidP="00530B5D">
            <w:pPr>
              <w:pStyle w:val="aa"/>
              <w:rPr>
                <w:rFonts w:ascii="Times New Roman" w:hAnsi="Times New Roman" w:cs="Times New Roman"/>
              </w:rPr>
            </w:pPr>
            <w:r w:rsidRPr="002D55AD">
              <w:rPr>
                <w:rFonts w:ascii="Times New Roman" w:hAnsi="Times New Roman" w:cs="Times New Roman"/>
              </w:rPr>
              <w:t>В связи с отменой конкурса молодых художников «Вдохновение» перекидные календари не были изготовлены.</w:t>
            </w:r>
          </w:p>
        </w:tc>
      </w:tr>
      <w:tr w:rsidR="001A02A0" w:rsidRPr="001A02A0" w:rsidTr="00E16B9B">
        <w:trPr>
          <w:trHeight w:val="182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-</w:t>
            </w:r>
          </w:p>
        </w:tc>
      </w:tr>
      <w:tr w:rsidR="00E507C6" w:rsidRPr="00D15065" w:rsidTr="00E16B9B">
        <w:trPr>
          <w:trHeight w:val="44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D15065" w:rsidRDefault="0018358D" w:rsidP="00CA5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065">
              <w:rPr>
                <w:rFonts w:ascii="Times New Roman" w:hAnsi="Times New Roman"/>
                <w:sz w:val="24"/>
                <w:szCs w:val="24"/>
              </w:rPr>
              <w:t>1.1.4.7.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D15065" w:rsidRDefault="0018358D" w:rsidP="00D150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06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D15065" w:rsidRPr="00D15065">
              <w:rPr>
                <w:rFonts w:ascii="Times New Roman" w:hAnsi="Times New Roman"/>
                <w:sz w:val="24"/>
                <w:szCs w:val="24"/>
              </w:rPr>
              <w:t xml:space="preserve">памяток </w:t>
            </w:r>
            <w:r w:rsidR="00D15065">
              <w:rPr>
                <w:rFonts w:ascii="Times New Roman" w:hAnsi="Times New Roman"/>
                <w:sz w:val="24"/>
                <w:szCs w:val="24"/>
              </w:rPr>
              <w:br/>
            </w:r>
            <w:r w:rsidR="00D15065" w:rsidRPr="00D15065">
              <w:rPr>
                <w:rFonts w:ascii="Times New Roman" w:hAnsi="Times New Roman"/>
                <w:sz w:val="24"/>
                <w:szCs w:val="24"/>
              </w:rPr>
              <w:t>«За здоровый образ жизни»</w:t>
            </w:r>
            <w:r w:rsidR="00D15065">
              <w:rPr>
                <w:rFonts w:ascii="Times New Roman" w:hAnsi="Times New Roman"/>
                <w:sz w:val="24"/>
                <w:szCs w:val="24"/>
              </w:rPr>
              <w:t xml:space="preserve"> (шт.)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C2" w:rsidRPr="00D15065" w:rsidRDefault="00CA55C2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D15065">
              <w:rPr>
                <w:rFonts w:ascii="Times New Roman" w:hAnsi="Times New Roman" w:cs="Times New Roman"/>
              </w:rPr>
              <w:t>Комитет по образованию и подведомственные ему учреждения</w:t>
            </w:r>
          </w:p>
          <w:p w:rsidR="0018358D" w:rsidRPr="00D15065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D15065" w:rsidRDefault="002D55AD" w:rsidP="00CA55C2">
            <w:pPr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150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  <w:r w:rsidR="00B634B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D15065" w:rsidRDefault="00D15065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15065">
              <w:rPr>
                <w:rFonts w:ascii="Times New Roman" w:hAnsi="Times New Roman" w:cs="Times New Roman"/>
              </w:rPr>
              <w:t>20</w:t>
            </w:r>
            <w:r w:rsidR="00B634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D15065" w:rsidRDefault="00D15065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15065">
              <w:rPr>
                <w:rFonts w:ascii="Times New Roman" w:hAnsi="Times New Roman" w:cs="Times New Roman"/>
              </w:rPr>
              <w:t>100</w:t>
            </w:r>
          </w:p>
        </w:tc>
      </w:tr>
      <w:tr w:rsidR="001A02A0" w:rsidRPr="001A02A0" w:rsidTr="00E16B9B">
        <w:trPr>
          <w:trHeight w:val="882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EA6B20" w:rsidP="00E62309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02A0" w:rsidRPr="001A02A0" w:rsidTr="00E16B9B">
        <w:trPr>
          <w:trHeight w:val="1153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589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C2" w:rsidRPr="00A47BF1" w:rsidRDefault="00CA55C2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1302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МКУ «МКЦ»;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  <w:t>Управление культуры и подведомственные ему учреждения;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  <w:t>Комитет по физической культуре и спорту и подведомственные ему учрежден</w:t>
            </w:r>
            <w:r w:rsidR="0013026F" w:rsidRPr="00A47BF1">
              <w:rPr>
                <w:rFonts w:ascii="Times New Roman" w:hAnsi="Times New Roman"/>
                <w:sz w:val="24"/>
                <w:szCs w:val="24"/>
              </w:rPr>
              <w:t>ия;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  <w:t>Ассоциация ТОС;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  <w:t>ВК г. Майкоп;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  <w:t>СОНКО;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</w:r>
            <w:r w:rsidRPr="00A47BF1">
              <w:rPr>
                <w:rStyle w:val="FontStyle55"/>
                <w:sz w:val="24"/>
                <w:szCs w:val="24"/>
              </w:rPr>
              <w:t>СПО, ВПО.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182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Поддержка талантливой молодежи, развитие интеллектуальных, нравственных и духовных ценностей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  <w:r w:rsidR="0018358D" w:rsidRPr="00A47BF1">
              <w:rPr>
                <w:rFonts w:ascii="Times New Roman" w:hAnsi="Times New Roman" w:cs="Times New Roman"/>
              </w:rPr>
              <w:br/>
              <w:t>МКУ «МКЦ»;</w:t>
            </w:r>
            <w:r w:rsidR="0018358D" w:rsidRPr="00A47BF1">
              <w:rPr>
                <w:rFonts w:ascii="Times New Roman" w:hAnsi="Times New Roman" w:cs="Times New Roman"/>
              </w:rPr>
              <w:br/>
              <w:t xml:space="preserve">Управление культуры и </w:t>
            </w:r>
            <w:r w:rsidR="0018358D" w:rsidRPr="00A47BF1">
              <w:rPr>
                <w:rFonts w:ascii="Times New Roman" w:hAnsi="Times New Roman" w:cs="Times New Roman"/>
              </w:rPr>
              <w:lastRenderedPageBreak/>
              <w:t>подведомственные ему учреждения;</w:t>
            </w:r>
            <w:r w:rsidR="0018358D" w:rsidRPr="00A47BF1">
              <w:rPr>
                <w:rFonts w:ascii="Times New Roman" w:hAnsi="Times New Roman" w:cs="Times New Roman"/>
              </w:rPr>
              <w:br/>
              <w:t>Комитет по физической культуре и спорту;</w:t>
            </w:r>
            <w:r w:rsidR="0018358D" w:rsidRPr="00A47BF1">
              <w:rPr>
                <w:rFonts w:ascii="Times New Roman" w:hAnsi="Times New Roman" w:cs="Times New Roman"/>
              </w:rPr>
              <w:br/>
              <w:t>Ассоциация ТОС;</w:t>
            </w:r>
            <w:r w:rsidR="0018358D" w:rsidRPr="00A47BF1">
              <w:rPr>
                <w:rFonts w:ascii="Times New Roman" w:hAnsi="Times New Roman" w:cs="Times New Roman"/>
              </w:rPr>
              <w:br/>
              <w:t>ВК г. Майкоп;</w:t>
            </w:r>
            <w:r w:rsidR="0018358D" w:rsidRPr="00A47BF1">
              <w:rPr>
                <w:rFonts w:ascii="Times New Roman" w:hAnsi="Times New Roman" w:cs="Times New Roman"/>
              </w:rPr>
              <w:br/>
              <w:t>СОНКО;</w:t>
            </w:r>
            <w:r w:rsidR="0018358D" w:rsidRPr="00A47BF1">
              <w:rPr>
                <w:rFonts w:ascii="Times New Roman" w:hAnsi="Times New Roman" w:cs="Times New Roman"/>
              </w:rPr>
              <w:br/>
              <w:t>ВПО, СПО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2503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lastRenderedPageBreak/>
              <w:t>1.2.1.1.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Акция «Неделя добра в                               г. Майкопе» 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F" w:rsidRPr="00A47BF1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13026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 xml:space="preserve">МКУ «МКЦ»; 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  <w:t>Ассоциация ТОС;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  <w:t>ВПО, СПО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E507C6" w:rsidP="000B29AD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2070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9A0AC7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5B50F0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33,8</w:t>
            </w:r>
          </w:p>
        </w:tc>
      </w:tr>
      <w:tr w:rsidR="001A02A0" w:rsidRPr="001A02A0" w:rsidTr="00E16B9B">
        <w:trPr>
          <w:trHeight w:val="569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52" w:rsidRPr="00A47BF1" w:rsidRDefault="00D51852" w:rsidP="00D51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15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D51852" w:rsidP="004A3782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В связи с вышеизложенным проведение акции «Неделя добра в г. Майкопе» в полном объеме не представилось возможным.</w:t>
            </w:r>
          </w:p>
        </w:tc>
      </w:tr>
      <w:tr w:rsidR="001A02A0" w:rsidRPr="001A02A0" w:rsidTr="00E16B9B">
        <w:trPr>
          <w:trHeight w:val="182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1942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1.2.1.2.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вручения призового фонда призерам и победителям студенческого фестиваля «Студенческая весна» 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  <w:r w:rsidR="0018358D" w:rsidRPr="00A47BF1">
              <w:rPr>
                <w:rFonts w:ascii="Times New Roman" w:hAnsi="Times New Roman" w:cs="Times New Roman"/>
              </w:rPr>
              <w:br/>
              <w:t>СОНКО;</w:t>
            </w:r>
            <w:r w:rsidR="0018358D" w:rsidRPr="00A47BF1">
              <w:rPr>
                <w:rFonts w:ascii="Times New Roman" w:hAnsi="Times New Roman" w:cs="Times New Roman"/>
              </w:rPr>
              <w:br/>
              <w:t>ВПО, СПО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E507C6" w:rsidP="000B29AD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1430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9A0AC7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5B50F0" w:rsidP="00052D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101,</w:t>
            </w:r>
            <w:r w:rsidR="00052D42" w:rsidRPr="00A47BF1">
              <w:rPr>
                <w:rFonts w:ascii="Times New Roman" w:hAnsi="Times New Roman" w:cs="Times New Roman"/>
              </w:rPr>
              <w:t>4</w:t>
            </w:r>
          </w:p>
        </w:tc>
      </w:tr>
      <w:tr w:rsidR="001A02A0" w:rsidRPr="001A02A0" w:rsidTr="00E16B9B">
        <w:trPr>
          <w:trHeight w:val="731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284BAB" w:rsidP="00284BA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Возросшая активность молодежи</w:t>
            </w:r>
          </w:p>
        </w:tc>
      </w:tr>
      <w:tr w:rsidR="001A02A0" w:rsidRPr="001A02A0" w:rsidTr="00E16B9B">
        <w:trPr>
          <w:trHeight w:val="1593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2611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1.2.1.3.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Организация детских дворовых площадок с целью обеспечения досуговой деятельности неорганизованных детей и подростков в летнее время 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F" w:rsidRPr="00A47BF1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3026F" w:rsidP="001302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МКУ «МКЦ»;</w:t>
            </w:r>
            <w:r w:rsidR="0018358D" w:rsidRPr="00A47BF1">
              <w:rPr>
                <w:rFonts w:ascii="Times New Roman" w:hAnsi="Times New Roman"/>
                <w:sz w:val="24"/>
                <w:szCs w:val="24"/>
              </w:rPr>
              <w:br/>
              <w:t>Ассоциация ТОС;</w:t>
            </w:r>
            <w:r w:rsidR="0018358D" w:rsidRPr="00A47BF1">
              <w:rPr>
                <w:rFonts w:ascii="Times New Roman" w:hAnsi="Times New Roman"/>
                <w:sz w:val="24"/>
                <w:szCs w:val="24"/>
              </w:rPr>
              <w:br/>
              <w:t>ВПО, СПО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E507C6" w:rsidP="0078688C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452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9E4386" w:rsidP="0078688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052D4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104</w:t>
            </w:r>
          </w:p>
        </w:tc>
      </w:tr>
      <w:tr w:rsidR="001A02A0" w:rsidRPr="001A02A0" w:rsidTr="00E16B9B">
        <w:trPr>
          <w:trHeight w:val="656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F80554" w:rsidP="00F805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нет</w:t>
            </w:r>
          </w:p>
        </w:tc>
      </w:tr>
      <w:tr w:rsidR="001A02A0" w:rsidRPr="001A02A0" w:rsidTr="00E16B9B">
        <w:trPr>
          <w:trHeight w:val="1519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8EE" w:rsidRPr="00A47BF1" w:rsidRDefault="00B978EE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1239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1.2.1.4.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Конкурс рисунков на асфальте между дворовыми площадками «Пусть всегда будет солнце» </w:t>
            </w:r>
            <w:r w:rsidRPr="001A02A0">
              <w:rPr>
                <w:rFonts w:ascii="Times New Roman" w:hAnsi="Times New Roman"/>
                <w:sz w:val="24"/>
                <w:szCs w:val="24"/>
              </w:rPr>
              <w:br/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  <w:r w:rsidR="0018358D" w:rsidRPr="00A47BF1">
              <w:rPr>
                <w:rFonts w:ascii="Times New Roman" w:hAnsi="Times New Roman" w:cs="Times New Roman"/>
              </w:rPr>
              <w:br/>
              <w:t>МКУ «МКЦ»;</w:t>
            </w:r>
            <w:r w:rsidR="0018358D" w:rsidRPr="00A47BF1">
              <w:rPr>
                <w:rFonts w:ascii="Times New Roman" w:hAnsi="Times New Roman" w:cs="Times New Roman"/>
              </w:rPr>
              <w:br/>
              <w:t>Ассоциация ТОС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E507C6" w:rsidP="0078688C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125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9E4386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5B50F0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104</w:t>
            </w:r>
          </w:p>
        </w:tc>
      </w:tr>
      <w:tr w:rsidR="001A02A0" w:rsidRPr="001A02A0" w:rsidTr="00E16B9B">
        <w:trPr>
          <w:trHeight w:val="692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F80554" w:rsidP="00F805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нет</w:t>
            </w:r>
          </w:p>
        </w:tc>
      </w:tr>
      <w:tr w:rsidR="001A02A0" w:rsidRPr="001A02A0" w:rsidTr="00E16B9B">
        <w:trPr>
          <w:trHeight w:val="1413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1413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1.2.1.5.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 xml:space="preserve">Организация торжественной церемонии проведения итогов и награждения участников и победителей выставки достижений науки и </w:t>
            </w:r>
            <w:r w:rsidR="004A3782" w:rsidRPr="001A02A0">
              <w:rPr>
                <w:rFonts w:ascii="Times New Roman" w:hAnsi="Times New Roman" w:cs="Times New Roman"/>
              </w:rPr>
              <w:t>творчества студентов и молодежи</w:t>
            </w:r>
            <w:r w:rsidRPr="001A02A0">
              <w:rPr>
                <w:rFonts w:ascii="Times New Roman" w:hAnsi="Times New Roman" w:cs="Times New Roman"/>
              </w:rPr>
              <w:t xml:space="preserve"> 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Комитет по образованию; </w:t>
            </w:r>
          </w:p>
          <w:p w:rsidR="0018358D" w:rsidRPr="00A47BF1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СОНКО;</w:t>
            </w:r>
          </w:p>
          <w:p w:rsidR="0018358D" w:rsidRPr="00A47BF1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ВПО, СПО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E507C6" w:rsidP="000B29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9E4386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5B50F0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100</w:t>
            </w:r>
          </w:p>
        </w:tc>
      </w:tr>
      <w:tr w:rsidR="001A02A0" w:rsidRPr="001A02A0" w:rsidTr="00E16B9B">
        <w:trPr>
          <w:trHeight w:val="111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1A02A0" w:rsidRDefault="00F80554" w:rsidP="00F805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A02A0" w:rsidRPr="001A02A0" w:rsidTr="00E16B9B">
        <w:trPr>
          <w:trHeight w:val="1413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2092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1.2.1.6.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Акция, посвященная Всемирному Дню студента 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  <w:r w:rsidR="0018358D" w:rsidRPr="001A02A0">
              <w:rPr>
                <w:rFonts w:ascii="Times New Roman" w:hAnsi="Times New Roman" w:cs="Times New Roman"/>
              </w:rPr>
              <w:br/>
              <w:t>Управление культуры и подведомственные ему учреждения;</w:t>
            </w:r>
            <w:r w:rsidR="0018358D" w:rsidRPr="001A02A0">
              <w:rPr>
                <w:rFonts w:ascii="Times New Roman" w:hAnsi="Times New Roman" w:cs="Times New Roman"/>
              </w:rPr>
              <w:br/>
              <w:t>СОНКО;</w:t>
            </w:r>
            <w:r w:rsidR="0082449D" w:rsidRPr="001A02A0">
              <w:rPr>
                <w:rFonts w:ascii="Times New Roman" w:hAnsi="Times New Roman" w:cs="Times New Roman"/>
              </w:rPr>
              <w:t xml:space="preserve"> </w:t>
            </w:r>
            <w:r w:rsidR="0018358D" w:rsidRPr="001A02A0">
              <w:rPr>
                <w:rFonts w:ascii="Times New Roman" w:hAnsi="Times New Roman" w:cs="Times New Roman"/>
              </w:rPr>
              <w:t>ВПО, СПО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E507C6" w:rsidP="000B29AD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1120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FB2E99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FB2E99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868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E04" w:rsidRPr="00A47BF1" w:rsidRDefault="00404E04" w:rsidP="00F80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16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>Указа Главы Республики Адыгея от 18.03.2020 №</w:t>
              </w:r>
              <w:r w:rsidR="00FB2E99"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 </w:t>
              </w:r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>27 (в действующей редакции от 16 октября 2020  №</w:t>
              </w:r>
              <w:r w:rsidR="00FB2E99"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 </w:t>
              </w:r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>153) «О внесении изменений в некоторые Указы Главы Республики Адыгея»</w:t>
              </w:r>
              <w:r w:rsidR="00FB2E99"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, а также </w:t>
              </w:r>
              <w:r w:rsidR="00FB2E99" w:rsidRPr="00A47BF1">
                <w:rPr>
                  <w:rFonts w:ascii="Times New Roman" w:hAnsi="Times New Roman"/>
                  <w:sz w:val="24"/>
                  <w:szCs w:val="24"/>
                </w:rPr>
                <w:t>пунктом 4 Решения оперативного штаба от 05 октября 2021 года № 6</w:t>
              </w:r>
              <w:r w:rsidRPr="00A47BF1">
                <w:rPr>
                  <w:rStyle w:val="af1"/>
                  <w:rFonts w:ascii="Times New Roman" w:hAnsi="Times New Roman"/>
                  <w:bCs/>
                  <w:color w:val="auto"/>
                  <w:sz w:val="24"/>
                  <w:szCs w:val="24"/>
                </w:rPr>
                <w:t xml:space="preserve">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404E04" w:rsidP="001005C0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с вышеизложенным проведение </w:t>
            </w:r>
            <w:r w:rsidR="001005C0" w:rsidRPr="00A47BF1">
              <w:rPr>
                <w:rFonts w:ascii="Times New Roman" w:hAnsi="Times New Roman" w:cs="Times New Roman"/>
              </w:rPr>
              <w:t>а</w:t>
            </w:r>
            <w:r w:rsidR="001005C0" w:rsidRPr="00A47BF1">
              <w:rPr>
                <w:rFonts w:ascii="Times New Roman" w:hAnsi="Times New Roman"/>
              </w:rPr>
              <w:t xml:space="preserve">кции, посвященной Всемирному Дню студента </w:t>
            </w:r>
            <w:r w:rsidRPr="00A47BF1">
              <w:rPr>
                <w:rFonts w:ascii="Times New Roman" w:eastAsia="Calibri" w:hAnsi="Times New Roman" w:cs="Times New Roman"/>
              </w:rPr>
              <w:t>не представилось возможным</w:t>
            </w:r>
            <w:r w:rsidRPr="00A47BF1">
              <w:rPr>
                <w:rFonts w:ascii="Times New Roman" w:hAnsi="Times New Roman" w:cs="Times New Roman"/>
              </w:rPr>
              <w:t>.</w:t>
            </w:r>
          </w:p>
        </w:tc>
      </w:tr>
      <w:tr w:rsidR="001A02A0" w:rsidRPr="001A02A0" w:rsidTr="00E16B9B">
        <w:trPr>
          <w:trHeight w:val="182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745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1.2.1.7.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E507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Городской конкурс «Молодая семья Майкопа-</w:t>
            </w:r>
            <w:r w:rsidR="00E507C6">
              <w:rPr>
                <w:rFonts w:ascii="Times New Roman" w:hAnsi="Times New Roman"/>
                <w:sz w:val="24"/>
                <w:szCs w:val="24"/>
              </w:rPr>
              <w:t>2021</w:t>
            </w:r>
            <w:r w:rsidR="00F80554">
              <w:rPr>
                <w:rFonts w:ascii="Times New Roman" w:hAnsi="Times New Roman"/>
                <w:sz w:val="24"/>
                <w:szCs w:val="24"/>
              </w:rPr>
              <w:t>»</w:t>
            </w:r>
            <w:r w:rsidRPr="001A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2A0">
              <w:rPr>
                <w:rFonts w:ascii="Times New Roman" w:hAnsi="Times New Roman"/>
                <w:sz w:val="24"/>
                <w:szCs w:val="24"/>
              </w:rPr>
              <w:br/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F" w:rsidRPr="001A02A0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Управление культуры и подведомственные ему учреждения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E507C6" w:rsidP="000B29AD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215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A03C54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A03C54" w:rsidP="00A03C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23,3</w:t>
            </w:r>
          </w:p>
        </w:tc>
      </w:tr>
      <w:tr w:rsidR="001A02A0" w:rsidRPr="001A02A0" w:rsidTr="00E16B9B">
        <w:trPr>
          <w:trHeight w:val="825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554" w:rsidRPr="00A47BF1" w:rsidRDefault="00F80554" w:rsidP="00F80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17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а также </w:t>
              </w:r>
              <w:r w:rsidRPr="00A47BF1">
                <w:rPr>
                  <w:rFonts w:ascii="Times New Roman" w:hAnsi="Times New Roman"/>
                  <w:sz w:val="24"/>
                  <w:szCs w:val="24"/>
                </w:rPr>
                <w:t>пунктом 4 Решения оперативного штаба от 05 октября 2021 года № 6</w:t>
              </w:r>
              <w:r w:rsidRPr="00A47BF1">
                <w:rPr>
                  <w:rStyle w:val="af1"/>
                  <w:rFonts w:ascii="Times New Roman" w:hAnsi="Times New Roman"/>
                  <w:bCs/>
                  <w:color w:val="auto"/>
                  <w:sz w:val="24"/>
                  <w:szCs w:val="24"/>
                </w:rPr>
                <w:t xml:space="preserve">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</w:t>
            </w:r>
            <w:r w:rsidRPr="00A47B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эпидемиологической обстановки. </w:t>
            </w:r>
          </w:p>
          <w:p w:rsidR="0018358D" w:rsidRPr="00A47BF1" w:rsidRDefault="00F80554" w:rsidP="00A03C54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с вышеизложенным проведение городского конкурса «Молодая семья Майкопа – 2021» было </w:t>
            </w:r>
            <w:r w:rsidR="00A03C54" w:rsidRPr="00A47BF1">
              <w:rPr>
                <w:rFonts w:ascii="Times New Roman" w:hAnsi="Times New Roman" w:cs="Times New Roman"/>
              </w:rPr>
              <w:t>проведено с ограниченным количеством участник</w:t>
            </w:r>
            <w:r w:rsidR="002D55AD" w:rsidRPr="00A47BF1">
              <w:rPr>
                <w:rFonts w:ascii="Times New Roman" w:hAnsi="Times New Roman" w:cs="Times New Roman"/>
              </w:rPr>
              <w:t>ов до 50 человек.</w:t>
            </w:r>
          </w:p>
        </w:tc>
      </w:tr>
      <w:tr w:rsidR="001A02A0" w:rsidRPr="001A02A0" w:rsidTr="00E16B9B">
        <w:trPr>
          <w:trHeight w:val="182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251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1.2.1.8.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Конкурс молодых художников «Вдохновение» </w:t>
            </w:r>
          </w:p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F" w:rsidRPr="001A02A0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1A02A0" w:rsidRDefault="0018358D" w:rsidP="001302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Управление культуры и п</w:t>
            </w:r>
            <w:r w:rsidR="0013026F" w:rsidRPr="001A02A0">
              <w:rPr>
                <w:rFonts w:ascii="Times New Roman" w:hAnsi="Times New Roman"/>
                <w:sz w:val="24"/>
                <w:szCs w:val="24"/>
              </w:rPr>
              <w:t>одведомственные ему учреждения;</w:t>
            </w:r>
            <w:r w:rsidRPr="001A02A0">
              <w:rPr>
                <w:rFonts w:ascii="Times New Roman" w:hAnsi="Times New Roman"/>
                <w:sz w:val="24"/>
                <w:szCs w:val="24"/>
              </w:rPr>
              <w:br/>
              <w:t>СОНКО; ВПО, СПО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E507C6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10</w:t>
            </w:r>
            <w:r w:rsidR="00E507C6" w:rsidRPr="00A47BF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FB2E99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FB2E99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758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E99" w:rsidRPr="00A47BF1" w:rsidRDefault="00FB2E99" w:rsidP="00F80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18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а также </w:t>
              </w:r>
              <w:r w:rsidRPr="00A47BF1">
                <w:rPr>
                  <w:rFonts w:ascii="Times New Roman" w:hAnsi="Times New Roman"/>
                  <w:sz w:val="24"/>
                  <w:szCs w:val="24"/>
                </w:rPr>
                <w:t>пунктом 4 Решения оперативного штаба от 05 октября 2021 года № 6</w:t>
              </w:r>
              <w:r w:rsidRPr="00A47BF1">
                <w:rPr>
                  <w:rStyle w:val="af1"/>
                  <w:rFonts w:ascii="Times New Roman" w:hAnsi="Times New Roman"/>
                  <w:bCs/>
                  <w:color w:val="auto"/>
                  <w:sz w:val="24"/>
                  <w:szCs w:val="24"/>
                </w:rPr>
                <w:t xml:space="preserve">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FB2E99" w:rsidP="00336C3C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с вышеизложенным проведение </w:t>
            </w:r>
            <w:r w:rsidR="00336C3C" w:rsidRPr="00A47BF1">
              <w:rPr>
                <w:rFonts w:ascii="Times New Roman" w:hAnsi="Times New Roman" w:cs="Times New Roman"/>
              </w:rPr>
              <w:t xml:space="preserve">конкурса молодых художников «Вдохновение» </w:t>
            </w:r>
            <w:r w:rsidRPr="00A47BF1">
              <w:rPr>
                <w:rFonts w:ascii="Times New Roman" w:eastAsia="Calibri" w:hAnsi="Times New Roman" w:cs="Times New Roman"/>
              </w:rPr>
              <w:t>не представилось возможным</w:t>
            </w:r>
            <w:r w:rsidRPr="00A47BF1">
              <w:rPr>
                <w:rFonts w:ascii="Times New Roman" w:hAnsi="Times New Roman" w:cs="Times New Roman"/>
              </w:rPr>
              <w:t>.</w:t>
            </w:r>
          </w:p>
        </w:tc>
      </w:tr>
      <w:tr w:rsidR="001A02A0" w:rsidRPr="001A02A0" w:rsidTr="00E16B9B">
        <w:trPr>
          <w:trHeight w:val="1620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182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1.2.1.9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Конкурс молодых литераторов «Созвездие» </w:t>
            </w:r>
          </w:p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F" w:rsidRPr="001A02A0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1A02A0" w:rsidRDefault="0018358D" w:rsidP="001302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Управление культуры и п</w:t>
            </w:r>
            <w:r w:rsidR="0013026F" w:rsidRPr="001A02A0">
              <w:rPr>
                <w:rFonts w:ascii="Times New Roman" w:hAnsi="Times New Roman"/>
                <w:sz w:val="24"/>
                <w:szCs w:val="24"/>
              </w:rPr>
              <w:t>одведомственные ему учреждения;</w:t>
            </w:r>
            <w:r w:rsidRPr="001A02A0">
              <w:rPr>
                <w:rFonts w:ascii="Times New Roman" w:hAnsi="Times New Roman"/>
                <w:sz w:val="24"/>
                <w:szCs w:val="24"/>
              </w:rPr>
              <w:br/>
              <w:t>СОНКО;</w:t>
            </w:r>
            <w:r w:rsidRPr="001A02A0">
              <w:rPr>
                <w:rFonts w:ascii="Times New Roman" w:hAnsi="Times New Roman"/>
                <w:sz w:val="24"/>
                <w:szCs w:val="24"/>
              </w:rPr>
              <w:br/>
              <w:t>ВПО, СПО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E507C6" w:rsidP="000B29AD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9E4386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5B50F0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66</w:t>
            </w:r>
          </w:p>
        </w:tc>
      </w:tr>
      <w:tr w:rsidR="001A02A0" w:rsidRPr="001A02A0" w:rsidTr="00E16B9B">
        <w:trPr>
          <w:trHeight w:val="731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554" w:rsidRPr="00A47BF1" w:rsidRDefault="00F80554" w:rsidP="00F80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19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а также </w:t>
              </w:r>
              <w:r w:rsidRPr="00A47BF1">
                <w:rPr>
                  <w:rFonts w:ascii="Times New Roman" w:hAnsi="Times New Roman"/>
                  <w:sz w:val="24"/>
                  <w:szCs w:val="24"/>
                </w:rPr>
                <w:t>пунктом 4 Решения оперативного штаба от 05 октября 2021 года № 6</w:t>
              </w:r>
              <w:r w:rsidRPr="00A47BF1">
                <w:rPr>
                  <w:rStyle w:val="af1"/>
                  <w:rFonts w:ascii="Times New Roman" w:hAnsi="Times New Roman"/>
                  <w:bCs/>
                  <w:color w:val="auto"/>
                  <w:sz w:val="24"/>
                  <w:szCs w:val="24"/>
                </w:rPr>
                <w:t xml:space="preserve">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F80554" w:rsidP="002D55AD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с вышеизложенным проведение конкурса молодых литераторов «Созвездие» в полном объеме </w:t>
            </w:r>
            <w:r w:rsidRPr="00A47BF1">
              <w:rPr>
                <w:rFonts w:ascii="Times New Roman" w:eastAsia="Calibri" w:hAnsi="Times New Roman" w:cs="Times New Roman"/>
              </w:rPr>
              <w:t>не представилось возможным</w:t>
            </w:r>
            <w:r w:rsidRPr="00A47BF1">
              <w:rPr>
                <w:rFonts w:ascii="Times New Roman" w:hAnsi="Times New Roman" w:cs="Times New Roman"/>
              </w:rPr>
              <w:t>.</w:t>
            </w:r>
          </w:p>
        </w:tc>
      </w:tr>
      <w:tr w:rsidR="001A02A0" w:rsidRPr="001A02A0" w:rsidTr="00E16B9B">
        <w:trPr>
          <w:trHeight w:val="1029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182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1.2.1.10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Конкурс фотохудожников «Фотовзгляд» </w:t>
            </w:r>
          </w:p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F" w:rsidRPr="001A02A0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1A02A0" w:rsidRDefault="0018358D" w:rsidP="001302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Управление культуры и п</w:t>
            </w:r>
            <w:r w:rsidR="0013026F" w:rsidRPr="001A02A0">
              <w:rPr>
                <w:rFonts w:ascii="Times New Roman" w:hAnsi="Times New Roman"/>
                <w:sz w:val="24"/>
                <w:szCs w:val="24"/>
              </w:rPr>
              <w:t>одведомственные ему учреждения;</w:t>
            </w:r>
            <w:r w:rsidRPr="001A02A0">
              <w:rPr>
                <w:rFonts w:ascii="Times New Roman" w:hAnsi="Times New Roman"/>
                <w:sz w:val="24"/>
                <w:szCs w:val="24"/>
              </w:rPr>
              <w:br/>
              <w:t>СОНКО;</w:t>
            </w:r>
            <w:r w:rsidRPr="001A02A0">
              <w:rPr>
                <w:rFonts w:ascii="Times New Roman" w:hAnsi="Times New Roman"/>
                <w:sz w:val="24"/>
                <w:szCs w:val="24"/>
              </w:rPr>
              <w:br/>
              <w:t>ВПО, СПО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E507C6" w:rsidP="00807741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133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A17E03" w:rsidP="008077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5B50F0" w:rsidP="008077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100</w:t>
            </w:r>
          </w:p>
        </w:tc>
      </w:tr>
      <w:tr w:rsidR="001A02A0" w:rsidRPr="001A02A0" w:rsidTr="00E16B9B">
        <w:trPr>
          <w:trHeight w:val="772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F80554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нет</w:t>
            </w:r>
          </w:p>
        </w:tc>
      </w:tr>
      <w:tr w:rsidR="001A02A0" w:rsidRPr="001A02A0" w:rsidTr="00E16B9B">
        <w:trPr>
          <w:trHeight w:val="182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385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lastRenderedPageBreak/>
              <w:t>1.2.1.11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Новогодние молодежные мероприятия </w:t>
            </w:r>
          </w:p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  <w:r w:rsidR="0018358D" w:rsidRPr="001A02A0">
              <w:rPr>
                <w:rFonts w:ascii="Times New Roman" w:hAnsi="Times New Roman" w:cs="Times New Roman"/>
              </w:rPr>
              <w:br/>
              <w:t>Управление культуры и подведомственные ему учреждения;</w:t>
            </w:r>
            <w:r w:rsidR="0018358D" w:rsidRPr="001A02A0">
              <w:rPr>
                <w:rFonts w:ascii="Times New Roman" w:hAnsi="Times New Roman" w:cs="Times New Roman"/>
              </w:rPr>
              <w:br/>
              <w:t>СОНКО;</w:t>
            </w:r>
            <w:r w:rsidR="0018358D" w:rsidRPr="001A02A0">
              <w:rPr>
                <w:rFonts w:ascii="Times New Roman" w:hAnsi="Times New Roman" w:cs="Times New Roman"/>
              </w:rPr>
              <w:br/>
              <w:t>ВПО, СПО;</w:t>
            </w:r>
            <w:r w:rsidR="0018358D" w:rsidRPr="001A02A0">
              <w:rPr>
                <w:rFonts w:ascii="Times New Roman" w:hAnsi="Times New Roman" w:cs="Times New Roman"/>
              </w:rPr>
              <w:br/>
              <w:t>Комитет по физической культуре и спорту;</w:t>
            </w:r>
            <w:r w:rsidR="0018358D" w:rsidRPr="001A02A0">
              <w:rPr>
                <w:rFonts w:ascii="Times New Roman" w:hAnsi="Times New Roman" w:cs="Times New Roman"/>
              </w:rPr>
              <w:br/>
              <w:t>Ассоциация ТОС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807741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8</w:t>
            </w:r>
            <w:r w:rsidR="00807741" w:rsidRPr="00A47BF1">
              <w:rPr>
                <w:sz w:val="24"/>
                <w:szCs w:val="24"/>
              </w:rPr>
              <w:t>8</w:t>
            </w:r>
            <w:r w:rsidRPr="00A47BF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FB2E99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FB2E99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873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D15065" w:rsidRDefault="00FB2E99" w:rsidP="00D150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20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а также </w:t>
              </w:r>
              <w:r w:rsidRPr="00A47BF1">
                <w:rPr>
                  <w:rFonts w:ascii="Times New Roman" w:hAnsi="Times New Roman"/>
                  <w:sz w:val="24"/>
                  <w:szCs w:val="24"/>
                </w:rPr>
                <w:t>пунктом 4 Решения оперативного штаба от 05 октября 2021 года № 6</w:t>
              </w:r>
              <w:r w:rsidRPr="00A47BF1">
                <w:rPr>
                  <w:rStyle w:val="af1"/>
                  <w:rFonts w:ascii="Times New Roman" w:hAnsi="Times New Roman"/>
                  <w:bCs/>
                  <w:color w:val="auto"/>
                  <w:sz w:val="24"/>
                  <w:szCs w:val="24"/>
                </w:rPr>
                <w:t xml:space="preserve">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</w:t>
            </w:r>
            <w:r w:rsidR="00D15065">
              <w:rPr>
                <w:rFonts w:ascii="Times New Roman" w:hAnsi="Times New Roman"/>
                <w:sz w:val="24"/>
                <w:szCs w:val="24"/>
              </w:rPr>
              <w:t xml:space="preserve">эпидемиологической обстановки. </w:t>
            </w:r>
          </w:p>
        </w:tc>
      </w:tr>
      <w:tr w:rsidR="001A02A0" w:rsidRPr="001A02A0" w:rsidTr="00E16B9B">
        <w:trPr>
          <w:trHeight w:val="182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2162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«Поддержка социально-ориентированных некоммерческих организаций по реализации механизмов развития молодежной политики»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F" w:rsidRPr="001A02A0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СОНКО</w:t>
            </w:r>
          </w:p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2631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Предоставление субсидии социально ориентированным некоммерческим организациям муниципального образования </w:t>
            </w:r>
          </w:p>
          <w:p w:rsidR="0018358D" w:rsidRPr="001A02A0" w:rsidRDefault="0018358D" w:rsidP="00CA55C2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b w:val="0"/>
                <w:sz w:val="24"/>
                <w:szCs w:val="24"/>
              </w:rPr>
              <w:t>«Город Майкоп» на финансовое обеспечение затрат по повышению уровня духовно-нравственного и</w:t>
            </w:r>
            <w:r w:rsidRPr="001A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2A0">
              <w:rPr>
                <w:rFonts w:ascii="Times New Roman" w:hAnsi="Times New Roman"/>
                <w:b w:val="0"/>
                <w:sz w:val="24"/>
                <w:szCs w:val="24"/>
              </w:rPr>
              <w:t xml:space="preserve">патриотического </w:t>
            </w:r>
            <w:r w:rsidRPr="001A02A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воспитания в подростковой и юношеской среде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lastRenderedPageBreak/>
              <w:t>Комитет по образованию и подведомственные ему учреждения;</w:t>
            </w:r>
            <w:r w:rsidR="0018358D" w:rsidRPr="001A02A0">
              <w:rPr>
                <w:rFonts w:ascii="Times New Roman" w:hAnsi="Times New Roman" w:cs="Times New Roman"/>
              </w:rPr>
              <w:br/>
              <w:t>СОНКО</w:t>
            </w:r>
          </w:p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750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нет</w:t>
            </w:r>
          </w:p>
        </w:tc>
      </w:tr>
      <w:tr w:rsidR="001A02A0" w:rsidRPr="001A02A0" w:rsidTr="00E16B9B">
        <w:trPr>
          <w:trHeight w:val="182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182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1.3.1.1.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b w:val="0"/>
                <w:sz w:val="24"/>
                <w:szCs w:val="24"/>
              </w:rPr>
              <w:t>Количество мероприятий по реализации программы и повышению уровня духовно-нравственного и</w:t>
            </w:r>
            <w:r w:rsidRPr="001A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2A0">
              <w:rPr>
                <w:rFonts w:ascii="Times New Roman" w:hAnsi="Times New Roman"/>
                <w:b w:val="0"/>
                <w:sz w:val="24"/>
                <w:szCs w:val="24"/>
              </w:rPr>
              <w:t xml:space="preserve">патриотического воспитания в подростковой и юношеской среде, реализуемых в рамках представленной субсидии.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F" w:rsidRPr="001A02A0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СОНКО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A17E03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5B50F0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100</w:t>
            </w:r>
          </w:p>
        </w:tc>
      </w:tr>
      <w:tr w:rsidR="001A02A0" w:rsidRPr="001A02A0" w:rsidTr="00E16B9B">
        <w:trPr>
          <w:trHeight w:val="873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нет</w:t>
            </w:r>
          </w:p>
        </w:tc>
      </w:tr>
      <w:tr w:rsidR="001A02A0" w:rsidRPr="001A02A0" w:rsidTr="00E16B9B">
        <w:trPr>
          <w:trHeight w:val="182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2588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1.3.2.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Предоставление некоммерческим организациям грантов в форме субсидий на финансовое обеспечение затрат в связи с оказанием услуг по реализации мероприятий в сфере молодежной политики.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  <w:r w:rsidR="0018358D" w:rsidRPr="001A02A0">
              <w:rPr>
                <w:rFonts w:ascii="Times New Roman" w:hAnsi="Times New Roman" w:cs="Times New Roman"/>
              </w:rPr>
              <w:br/>
              <w:t>СОНКО</w:t>
            </w:r>
          </w:p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2A0" w:rsidRPr="001A02A0" w:rsidTr="00E16B9B">
        <w:trPr>
          <w:trHeight w:val="676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нет</w:t>
            </w:r>
          </w:p>
        </w:tc>
      </w:tr>
      <w:tr w:rsidR="001A02A0" w:rsidRPr="001A02A0" w:rsidTr="00E16B9B">
        <w:trPr>
          <w:trHeight w:val="1602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1445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1.3.2.1.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Количество реализующих проектов в рамках реализации социально-значимых программ в сфере молодежной политики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F" w:rsidRPr="001A02A0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СОНКО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8F30A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8F30A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85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6FF4" w:rsidP="002D55AD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</w:t>
            </w:r>
            <w:r w:rsidR="006B6462" w:rsidRPr="00A47BF1">
              <w:rPr>
                <w:rFonts w:ascii="Times New Roman" w:hAnsi="Times New Roman" w:cs="Times New Roman"/>
              </w:rPr>
              <w:t xml:space="preserve">с приведением в соответствие </w:t>
            </w:r>
            <w:r w:rsidRPr="00A47BF1">
              <w:rPr>
                <w:rFonts w:ascii="Times New Roman" w:hAnsi="Times New Roman" w:cs="Times New Roman"/>
              </w:rPr>
              <w:t>Постановления РФ от 18 сентября 2020 №</w:t>
            </w:r>
            <w:r w:rsidR="00D05DFF" w:rsidRPr="00A47BF1">
              <w:rPr>
                <w:rFonts w:ascii="Times New Roman" w:hAnsi="Times New Roman" w:cs="Times New Roman"/>
              </w:rPr>
              <w:t xml:space="preserve"> </w:t>
            </w:r>
            <w:r w:rsidRPr="00A47BF1">
              <w:rPr>
                <w:rFonts w:ascii="Times New Roman" w:hAnsi="Times New Roman" w:cs="Times New Roman"/>
              </w:rPr>
              <w:t>1492</w:t>
            </w:r>
            <w:r w:rsidR="00566473" w:rsidRPr="00A47BF1">
              <w:rPr>
                <w:rFonts w:ascii="Times New Roman" w:hAnsi="Times New Roman" w:cs="Times New Roman"/>
              </w:rPr>
              <w:t xml:space="preserve"> «О</w:t>
            </w:r>
            <w:r w:rsidRPr="00A47BF1">
              <w:rPr>
                <w:rFonts w:ascii="Times New Roman" w:hAnsi="Times New Roman" w:cs="Times New Roman"/>
              </w:rPr>
              <w:t>б общих требованиях к нормативным правовым актам, мун</w:t>
            </w:r>
            <w:r w:rsidR="00566473" w:rsidRPr="00A47BF1">
              <w:rPr>
                <w:rFonts w:ascii="Times New Roman" w:hAnsi="Times New Roman" w:cs="Times New Roman"/>
              </w:rPr>
              <w:t>и</w:t>
            </w:r>
            <w:r w:rsidRPr="00A47BF1">
              <w:rPr>
                <w:rFonts w:ascii="Times New Roman" w:hAnsi="Times New Roman" w:cs="Times New Roman"/>
              </w:rPr>
              <w:t>ципальным правовым актам, регулирующим предоставление субсидий</w:t>
            </w:r>
            <w:r w:rsidR="00566473" w:rsidRPr="00A47BF1">
              <w:rPr>
                <w:rFonts w:ascii="Times New Roman" w:hAnsi="Times New Roman" w:cs="Times New Roman"/>
              </w:rPr>
              <w:t>,</w:t>
            </w:r>
            <w:r w:rsidRPr="00A47BF1">
              <w:rPr>
                <w:rFonts w:ascii="Times New Roman" w:hAnsi="Times New Roman" w:cs="Times New Roman"/>
              </w:rPr>
              <w:t xml:space="preserve"> в том</w:t>
            </w:r>
            <w:r w:rsidR="00566473" w:rsidRPr="00A47BF1">
              <w:rPr>
                <w:rFonts w:ascii="Times New Roman" w:hAnsi="Times New Roman" w:cs="Times New Roman"/>
              </w:rPr>
              <w:t xml:space="preserve"> </w:t>
            </w:r>
            <w:r w:rsidRPr="00A47BF1">
              <w:rPr>
                <w:rFonts w:ascii="Times New Roman" w:hAnsi="Times New Roman" w:cs="Times New Roman"/>
              </w:rPr>
              <w:t xml:space="preserve">числе грантов в форме </w:t>
            </w:r>
            <w:r w:rsidR="00566473" w:rsidRPr="00A47BF1">
              <w:rPr>
                <w:rFonts w:ascii="Times New Roman" w:hAnsi="Times New Roman" w:cs="Times New Roman"/>
              </w:rPr>
              <w:t>с</w:t>
            </w:r>
            <w:r w:rsidRPr="00A47BF1">
              <w:rPr>
                <w:rFonts w:ascii="Times New Roman" w:hAnsi="Times New Roman" w:cs="Times New Roman"/>
              </w:rPr>
              <w:t xml:space="preserve">убсидий, юридическим лицам, индивидуальным предпринимателям, а также физическим лицам – производителям </w:t>
            </w:r>
            <w:r w:rsidR="00566473" w:rsidRPr="00A47BF1">
              <w:rPr>
                <w:rFonts w:ascii="Times New Roman" w:hAnsi="Times New Roman" w:cs="Times New Roman"/>
              </w:rPr>
              <w:t xml:space="preserve">товаров, работ, услуг, и </w:t>
            </w:r>
            <w:r w:rsidRPr="00A47BF1">
              <w:rPr>
                <w:rFonts w:ascii="Times New Roman" w:hAnsi="Times New Roman" w:cs="Times New Roman"/>
              </w:rPr>
              <w:t>о</w:t>
            </w:r>
            <w:r w:rsidR="00566473" w:rsidRPr="00A47BF1">
              <w:rPr>
                <w:rFonts w:ascii="Times New Roman" w:hAnsi="Times New Roman" w:cs="Times New Roman"/>
              </w:rPr>
              <w:t xml:space="preserve"> </w:t>
            </w:r>
            <w:r w:rsidRPr="00A47BF1">
              <w:rPr>
                <w:rFonts w:ascii="Times New Roman" w:hAnsi="Times New Roman" w:cs="Times New Roman"/>
              </w:rPr>
              <w:t>признании утратившим силу некоторых актов Правительства</w:t>
            </w:r>
            <w:r w:rsidR="00566473" w:rsidRPr="00A47BF1">
              <w:rPr>
                <w:rFonts w:ascii="Times New Roman" w:hAnsi="Times New Roman" w:cs="Times New Roman"/>
              </w:rPr>
              <w:t xml:space="preserve"> Российской федерации и отдельных положений некоторых актов Правительства Российской Федерации»</w:t>
            </w:r>
            <w:r w:rsidR="006048E6" w:rsidRPr="00A47BF1">
              <w:rPr>
                <w:rFonts w:ascii="Times New Roman" w:hAnsi="Times New Roman" w:cs="Times New Roman"/>
              </w:rPr>
              <w:t xml:space="preserve"> не представилось возможным провести конкурс на п</w:t>
            </w:r>
            <w:r w:rsidR="006048E6" w:rsidRPr="00A47BF1">
              <w:rPr>
                <w:rFonts w:ascii="Times New Roman" w:hAnsi="Times New Roman"/>
              </w:rPr>
              <w:t>редоставление некоммерческим организациям грантов</w:t>
            </w:r>
            <w:r w:rsidR="006048E6" w:rsidRPr="00A47BF1">
              <w:rPr>
                <w:rFonts w:ascii="Times New Roman" w:hAnsi="Times New Roman" w:cs="Times New Roman"/>
              </w:rPr>
              <w:t>.</w:t>
            </w:r>
          </w:p>
        </w:tc>
      </w:tr>
      <w:tr w:rsidR="001A02A0" w:rsidRPr="001A02A0" w:rsidTr="00E16B9B">
        <w:trPr>
          <w:trHeight w:val="157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841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Подпрограмма «Обеспечение эффективной деятельности муниципального казенного учреждения «Молодежный координационный центр» (2018-2024 годы)»</w:t>
            </w:r>
          </w:p>
        </w:tc>
      </w:tr>
      <w:tr w:rsidR="001A02A0" w:rsidRPr="001A02A0" w:rsidTr="00E16B9B">
        <w:trPr>
          <w:trHeight w:val="1215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«Проведение мероприятий с детьми и молодежью по месту жительства»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1A02A0" w:rsidRDefault="0013026F" w:rsidP="0013026F">
            <w:pPr>
              <w:pStyle w:val="aa"/>
              <w:jc w:val="left"/>
              <w:rPr>
                <w:rStyle w:val="FontStyle55"/>
                <w:sz w:val="24"/>
                <w:szCs w:val="24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МКУ «МКЦ»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Ассоциация ТОС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ВК г. Майкоп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ВПО, СПО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КДНиЗП, СОНКО</w:t>
            </w:r>
          </w:p>
          <w:p w:rsidR="0018358D" w:rsidRPr="001A02A0" w:rsidRDefault="0018358D" w:rsidP="0013026F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</w:pPr>
            <w:r w:rsidRPr="001A02A0">
              <w:rPr>
                <w:rStyle w:val="FontStyle55"/>
                <w:sz w:val="24"/>
                <w:szCs w:val="24"/>
              </w:rPr>
              <w:t>Управление культуры и</w:t>
            </w:r>
            <w:r w:rsidRPr="001A02A0">
              <w:t xml:space="preserve"> подведомственные ему учреждения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1215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Style w:val="FontStyle66"/>
                <w:sz w:val="24"/>
                <w:szCs w:val="24"/>
              </w:rPr>
            </w:pPr>
            <w:r w:rsidRPr="001A02A0">
              <w:rPr>
                <w:rStyle w:val="FontStyle66"/>
                <w:sz w:val="24"/>
                <w:szCs w:val="24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1A02A0" w:rsidRDefault="0013026F" w:rsidP="0013026F">
            <w:pPr>
              <w:pStyle w:val="aa"/>
              <w:jc w:val="left"/>
              <w:rPr>
                <w:rStyle w:val="FontStyle55"/>
                <w:sz w:val="24"/>
                <w:szCs w:val="24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МКУ «МКЦ»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lastRenderedPageBreak/>
              <w:t>Ассоциация ТОС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ВК г. Майкоп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ВПО, СПО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КДНиЗП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СОНКО</w:t>
            </w:r>
          </w:p>
          <w:p w:rsidR="0018358D" w:rsidRPr="001A02A0" w:rsidRDefault="0018358D" w:rsidP="0013026F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jc w:val="both"/>
            </w:pPr>
            <w:r w:rsidRPr="001A02A0">
              <w:rPr>
                <w:rStyle w:val="FontStyle55"/>
                <w:sz w:val="24"/>
                <w:szCs w:val="24"/>
              </w:rPr>
              <w:t>Управление культуры и</w:t>
            </w:r>
            <w:r w:rsidRPr="001A02A0">
              <w:t xml:space="preserve"> подведомственные ему учреждения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1119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lastRenderedPageBreak/>
              <w:t>1.1.1.1.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Праздничные мероприятия, посвященные Дню Российской науки </w:t>
            </w:r>
            <w:r w:rsidRPr="001A02A0">
              <w:rPr>
                <w:rFonts w:ascii="Times New Roman" w:hAnsi="Times New Roman"/>
                <w:sz w:val="24"/>
                <w:szCs w:val="24"/>
              </w:rPr>
              <w:br/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1A02A0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 xml:space="preserve"> Комитет по образованию и подведомственные ему учреждения;</w:t>
            </w:r>
          </w:p>
          <w:p w:rsidR="0018358D" w:rsidRPr="001A02A0" w:rsidRDefault="0013026F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М</w:t>
            </w:r>
            <w:r w:rsidR="0018358D" w:rsidRPr="001A02A0">
              <w:rPr>
                <w:rStyle w:val="FontStyle55"/>
                <w:sz w:val="24"/>
                <w:szCs w:val="24"/>
              </w:rPr>
              <w:t>КУ «МКЦ».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jc w:val="both"/>
            </w:pPr>
            <w:r w:rsidRPr="001A02A0">
              <w:rPr>
                <w:rStyle w:val="FontStyle55"/>
                <w:sz w:val="24"/>
                <w:szCs w:val="24"/>
              </w:rPr>
              <w:t>ВПО, СПО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E507C6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B634B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B634B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</w:tr>
      <w:tr w:rsidR="001A02A0" w:rsidRPr="001A02A0" w:rsidTr="00E16B9B"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325" w:rsidRPr="00A47BF1" w:rsidRDefault="005B6325" w:rsidP="005B63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21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5B6325" w:rsidP="005B6325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с вышеизложенным проведение праздничных мероприятий, посвященных Дню Российской науки </w:t>
            </w:r>
            <w:r w:rsidR="00B634BD">
              <w:rPr>
                <w:rFonts w:ascii="Times New Roman" w:hAnsi="Times New Roman" w:cs="Times New Roman"/>
              </w:rPr>
              <w:t xml:space="preserve">в полном объёме </w:t>
            </w:r>
            <w:r w:rsidRPr="00A47BF1">
              <w:rPr>
                <w:rFonts w:ascii="Times New Roman" w:hAnsi="Times New Roman" w:cs="Times New Roman"/>
              </w:rPr>
              <w:t>не представилось возможным</w:t>
            </w:r>
          </w:p>
        </w:tc>
      </w:tr>
      <w:tr w:rsidR="001A02A0" w:rsidRPr="001A02A0" w:rsidTr="00E16B9B">
        <w:trPr>
          <w:trHeight w:val="1868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43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Мероприятия ко Дню юного антифашиста </w:t>
            </w:r>
          </w:p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1A02A0" w:rsidRDefault="0013026F" w:rsidP="0013026F">
            <w:pPr>
              <w:pStyle w:val="aa"/>
              <w:jc w:val="left"/>
              <w:rPr>
                <w:rStyle w:val="FontStyle55"/>
                <w:sz w:val="24"/>
                <w:szCs w:val="24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МКУ «МКЦ»;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Ассоциация ТОС;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jc w:val="both"/>
            </w:pPr>
            <w:r w:rsidRPr="001A02A0">
              <w:rPr>
                <w:rStyle w:val="FontStyle55"/>
                <w:sz w:val="24"/>
                <w:szCs w:val="24"/>
              </w:rPr>
              <w:t>СОНКО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E507C6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2D6B2B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5B2EA0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</w:tr>
      <w:tr w:rsidR="001A02A0" w:rsidRPr="001A02A0" w:rsidTr="00E16B9B">
        <w:trPr>
          <w:trHeight w:val="672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325" w:rsidRPr="00A47BF1" w:rsidRDefault="005B6325" w:rsidP="005B63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22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5B6325" w:rsidP="005B2EA0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с вышеизложенным проведение мероприятия, ко Дню юного антифашиста </w:t>
            </w:r>
            <w:r w:rsidR="005B2EA0">
              <w:rPr>
                <w:rFonts w:ascii="Times New Roman" w:hAnsi="Times New Roman" w:cs="Times New Roman"/>
              </w:rPr>
              <w:t xml:space="preserve">в полном объёме </w:t>
            </w:r>
            <w:r w:rsidR="005B2EA0" w:rsidRPr="00A47BF1">
              <w:rPr>
                <w:rFonts w:ascii="Times New Roman" w:hAnsi="Times New Roman" w:cs="Times New Roman"/>
              </w:rPr>
              <w:t>не представилось возможным</w:t>
            </w:r>
          </w:p>
        </w:tc>
      </w:tr>
      <w:tr w:rsidR="001A02A0" w:rsidRPr="001A02A0" w:rsidTr="00E16B9B">
        <w:trPr>
          <w:trHeight w:val="159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1263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Акция «Афганистан-ты боль в моей душе» </w:t>
            </w:r>
          </w:p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1A02A0" w:rsidRDefault="0013026F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55"/>
                <w:sz w:val="24"/>
                <w:szCs w:val="24"/>
              </w:rPr>
            </w:pPr>
          </w:p>
          <w:p w:rsidR="0013026F" w:rsidRPr="001A02A0" w:rsidRDefault="0013026F" w:rsidP="0013026F">
            <w:pPr>
              <w:pStyle w:val="aa"/>
              <w:jc w:val="left"/>
              <w:rPr>
                <w:rStyle w:val="FontStyle55"/>
                <w:sz w:val="24"/>
                <w:szCs w:val="24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МКУ «МКЦ»;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Ассоциация ТОС;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ВПО, СПО;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СОНКО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8C4705" w:rsidP="00E507C6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1</w:t>
            </w:r>
            <w:r w:rsidR="00E507C6" w:rsidRPr="00A47BF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710BD8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5B50F0" w:rsidP="002C1E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27,</w:t>
            </w:r>
            <w:r w:rsidR="002C1E0D" w:rsidRPr="00A47BF1">
              <w:rPr>
                <w:rFonts w:ascii="Times New Roman" w:hAnsi="Times New Roman" w:cs="Times New Roman"/>
              </w:rPr>
              <w:t>3</w:t>
            </w:r>
          </w:p>
        </w:tc>
      </w:tr>
      <w:tr w:rsidR="001A02A0" w:rsidRPr="001A02A0" w:rsidTr="00E16B9B">
        <w:trPr>
          <w:trHeight w:val="1263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325" w:rsidRPr="00A47BF1" w:rsidRDefault="005B6325" w:rsidP="005B63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23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5B6325" w:rsidP="005B6325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В связи с вышеизложенным проведение акции «Афганистан – ты боль в моей душе» в полном объеме не представилось возможным</w:t>
            </w:r>
          </w:p>
        </w:tc>
      </w:tr>
      <w:tr w:rsidR="001A02A0" w:rsidRPr="001A02A0" w:rsidTr="00E16B9B">
        <w:trPr>
          <w:trHeight w:val="1263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Акция, посвященная освобождению Республики Адыгея от немецко-фашистских захватчиков 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1A02A0" w:rsidRDefault="0013026F" w:rsidP="0013026F">
            <w:pPr>
              <w:pStyle w:val="aa"/>
              <w:jc w:val="left"/>
              <w:rPr>
                <w:rStyle w:val="FontStyle55"/>
                <w:sz w:val="24"/>
                <w:szCs w:val="24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 xml:space="preserve">МКУ «МКЦ»; ВК </w:t>
            </w:r>
            <w:r w:rsidR="002C1CEB">
              <w:rPr>
                <w:rStyle w:val="FontStyle55"/>
                <w:sz w:val="24"/>
                <w:szCs w:val="24"/>
              </w:rPr>
              <w:t xml:space="preserve">          </w:t>
            </w:r>
            <w:r w:rsidRPr="001A02A0">
              <w:rPr>
                <w:rStyle w:val="FontStyle55"/>
                <w:sz w:val="24"/>
                <w:szCs w:val="24"/>
              </w:rPr>
              <w:t>г. Майкоп;</w:t>
            </w:r>
            <w:r w:rsidR="004C1537" w:rsidRPr="001A02A0">
              <w:rPr>
                <w:rStyle w:val="FontStyle55"/>
                <w:sz w:val="24"/>
                <w:szCs w:val="24"/>
              </w:rPr>
              <w:t xml:space="preserve"> </w:t>
            </w:r>
            <w:r w:rsidRPr="001A02A0">
              <w:rPr>
                <w:rStyle w:val="FontStyle55"/>
                <w:sz w:val="24"/>
                <w:szCs w:val="24"/>
              </w:rPr>
              <w:t>СОНКО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E507C6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215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710BD8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5B50F0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37,2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325" w:rsidRPr="00A47BF1" w:rsidRDefault="005B6325" w:rsidP="005B63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24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</w:t>
              </w:r>
            </w:hyperlink>
            <w:r w:rsidR="00321497" w:rsidRPr="00A47BF1">
              <w:rPr>
                <w:rStyle w:val="af1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5B6325" w:rsidP="005B6325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В связи с вышеизложенным проведение акции, посвященная освобождению РА от немецко-фашистских захватчиков в полном объеме не представилось возможным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2322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соревнования, посвященные Дню защитника Отечества </w:t>
            </w:r>
          </w:p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1A02A0" w:rsidRDefault="0013026F" w:rsidP="0013026F">
            <w:pPr>
              <w:pStyle w:val="aa"/>
              <w:jc w:val="left"/>
              <w:rPr>
                <w:rStyle w:val="FontStyle55"/>
                <w:sz w:val="24"/>
                <w:szCs w:val="24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1A02A0" w:rsidRDefault="0018358D" w:rsidP="006E3006">
            <w:pPr>
              <w:pStyle w:val="Style7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МКУ «МКЦ»; ВК г.</w:t>
            </w:r>
            <w:r w:rsidR="006E3006" w:rsidRPr="001A02A0">
              <w:rPr>
                <w:rStyle w:val="FontStyle55"/>
                <w:sz w:val="24"/>
                <w:szCs w:val="24"/>
              </w:rPr>
              <w:t xml:space="preserve"> Майкоп;</w:t>
            </w:r>
            <w:r w:rsidR="00710BD8">
              <w:rPr>
                <w:rStyle w:val="FontStyle55"/>
                <w:sz w:val="24"/>
                <w:szCs w:val="24"/>
              </w:rPr>
              <w:t xml:space="preserve"> </w:t>
            </w:r>
            <w:r w:rsidR="006E3006" w:rsidRPr="001A02A0">
              <w:rPr>
                <w:rStyle w:val="FontStyle55"/>
                <w:sz w:val="24"/>
                <w:szCs w:val="24"/>
              </w:rPr>
              <w:t>СОНКО;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110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BF41C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BF41C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</w:tr>
      <w:tr w:rsidR="001A02A0" w:rsidRPr="001A02A0" w:rsidTr="00E16B9B">
        <w:trPr>
          <w:trHeight w:val="768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325" w:rsidRPr="00A47BF1" w:rsidRDefault="005B6325" w:rsidP="005B63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25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5B6325" w:rsidP="005B6325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с вышеизложенным проведение спортивных соревнований, посвященных Дню защитника Отечества </w:t>
            </w:r>
            <w:r w:rsidR="00BF41C2" w:rsidRPr="00BF41C2">
              <w:rPr>
                <w:rFonts w:ascii="Times New Roman" w:hAnsi="Times New Roman" w:cs="Times New Roman"/>
              </w:rPr>
              <w:t>в полном объёме не представилось возможным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Праздничный концерт, посвященный Дню защитника Отечества </w:t>
            </w:r>
          </w:p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1A02A0" w:rsidRDefault="0013026F" w:rsidP="0013026F">
            <w:pPr>
              <w:pStyle w:val="aa"/>
              <w:jc w:val="left"/>
              <w:rPr>
                <w:rStyle w:val="FontStyle55"/>
                <w:sz w:val="24"/>
                <w:szCs w:val="24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МКУ «МКЦ»; ВК г. Майкоп; ВПО, СПО;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СОНКО,</w:t>
            </w:r>
            <w:r w:rsidR="0013026F" w:rsidRPr="001A02A0">
              <w:rPr>
                <w:rStyle w:val="FontStyle55"/>
                <w:sz w:val="24"/>
                <w:szCs w:val="24"/>
              </w:rPr>
              <w:t xml:space="preserve"> </w:t>
            </w:r>
            <w:r w:rsidRPr="001A02A0">
              <w:rPr>
                <w:rStyle w:val="FontStyle55"/>
                <w:sz w:val="24"/>
                <w:szCs w:val="24"/>
              </w:rPr>
              <w:t>Управление культуры и подведомственные ему учреждения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BF41C2" w:rsidP="0017362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BF41C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325" w:rsidRPr="00A47BF1" w:rsidRDefault="005B6325" w:rsidP="005B63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26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5B6325" w:rsidP="005B6325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lastRenderedPageBreak/>
              <w:t xml:space="preserve">В связи с вышеизложенным проведение праздничного концерта, посвященного Дню защитника Отечества </w:t>
            </w:r>
            <w:r w:rsidR="00BF41C2" w:rsidRPr="00BF41C2">
              <w:rPr>
                <w:rFonts w:ascii="Times New Roman" w:hAnsi="Times New Roman" w:cs="Times New Roman"/>
              </w:rPr>
              <w:t>в полном объёме не представилось возможным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Праздничное мероприятие, посвященное Международному женскому дню </w:t>
            </w:r>
          </w:p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1A02A0" w:rsidRDefault="0013026F" w:rsidP="0013026F">
            <w:pPr>
              <w:pStyle w:val="aa"/>
              <w:jc w:val="left"/>
              <w:rPr>
                <w:rStyle w:val="FontStyle55"/>
                <w:sz w:val="24"/>
                <w:szCs w:val="24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МКУ «МКЦ»;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ВК г. Майкоп;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СОНКО;</w:t>
            </w:r>
          </w:p>
          <w:p w:rsidR="0018358D" w:rsidRPr="001A02A0" w:rsidRDefault="0018358D" w:rsidP="00CA55C2">
            <w:pPr>
              <w:spacing w:line="240" w:lineRule="auto"/>
              <w:rPr>
                <w:rStyle w:val="FontStyle55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Комитет по образованию и подведомственные ему учреждения;</w:t>
            </w:r>
            <w:r w:rsidRPr="001A02A0">
              <w:rPr>
                <w:rFonts w:ascii="Times New Roman" w:hAnsi="Times New Roman"/>
                <w:sz w:val="24"/>
                <w:szCs w:val="24"/>
              </w:rPr>
              <w:br/>
            </w:r>
            <w:r w:rsidRPr="001A02A0">
              <w:rPr>
                <w:rStyle w:val="FontStyle55"/>
                <w:sz w:val="24"/>
                <w:szCs w:val="24"/>
              </w:rPr>
              <w:t>Управление культуры и подведомственные ему учреждения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BF41C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BF41C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325" w:rsidRPr="00A47BF1" w:rsidRDefault="005B6325" w:rsidP="005B63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27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</w:t>
              </w:r>
              <w:r w:rsidRPr="00A47BF1">
                <w:rPr>
                  <w:rStyle w:val="af1"/>
                  <w:rFonts w:ascii="Times New Roman" w:hAnsi="Times New Roman"/>
                  <w:bCs/>
                  <w:color w:val="auto"/>
                  <w:sz w:val="24"/>
                  <w:szCs w:val="24"/>
                </w:rPr>
                <w:t xml:space="preserve">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5B6325" w:rsidP="005B6325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с вышеизложенным проведение праздничного мероприятия, посвященное Международному женскому дню </w:t>
            </w:r>
            <w:r w:rsidR="00BF41C2" w:rsidRPr="00BF41C2">
              <w:rPr>
                <w:rFonts w:ascii="Times New Roman" w:hAnsi="Times New Roman" w:cs="Times New Roman"/>
              </w:rPr>
              <w:t>в полном объёме не представилось возможным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Весенняя неделя добрых дел 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1A02A0" w:rsidRDefault="0013026F" w:rsidP="0013026F">
            <w:pPr>
              <w:pStyle w:val="aa"/>
              <w:jc w:val="left"/>
              <w:rPr>
                <w:rStyle w:val="FontStyle55"/>
                <w:sz w:val="24"/>
                <w:szCs w:val="24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МКУ «МКЦ»;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Ассоциация ТОС;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СОНКО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220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710BD8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5B50F0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50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325" w:rsidRPr="00A47BF1" w:rsidRDefault="005B6325" w:rsidP="005B63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28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E35053" w:rsidP="00E35053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В связи с вышеизложенным проведение весенней недели добрых дел в полном объеме не</w:t>
            </w:r>
            <w:r w:rsidRPr="00A47BF1">
              <w:rPr>
                <w:rFonts w:ascii="Times New Roman" w:eastAsia="Calibri" w:hAnsi="Times New Roman" w:cs="Times New Roman"/>
              </w:rPr>
              <w:t xml:space="preserve"> представилось возможным</w:t>
            </w:r>
            <w:r w:rsidRPr="00A47BF1">
              <w:rPr>
                <w:rFonts w:ascii="Times New Roman" w:hAnsi="Times New Roman" w:cs="Times New Roman"/>
              </w:rPr>
              <w:t>.</w:t>
            </w:r>
          </w:p>
        </w:tc>
      </w:tr>
      <w:tr w:rsidR="001A02A0" w:rsidRPr="001A02A0" w:rsidTr="00E16B9B">
        <w:trPr>
          <w:trHeight w:val="2553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Праздничные мероприятия ко Дню космонавтики </w:t>
            </w:r>
          </w:p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1A02A0" w:rsidRDefault="0013026F" w:rsidP="0013026F">
            <w:pPr>
              <w:pStyle w:val="aa"/>
              <w:jc w:val="left"/>
              <w:rPr>
                <w:rStyle w:val="FontStyle55"/>
                <w:sz w:val="24"/>
                <w:szCs w:val="24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МКУ «МКЦ»;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СОНКО;</w:t>
            </w:r>
          </w:p>
          <w:p w:rsidR="0018358D" w:rsidRPr="001A02A0" w:rsidRDefault="0018358D" w:rsidP="00CA55C2">
            <w:pPr>
              <w:spacing w:line="240" w:lineRule="auto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710BD8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5B50F0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22,7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325" w:rsidRPr="00A47BF1" w:rsidRDefault="005B6325" w:rsidP="005B63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29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E35053" w:rsidP="00E35053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с вышеизложенным проведение праздничного мероприятия ко Дню космонавтики </w:t>
            </w:r>
            <w:r w:rsidR="005B6325" w:rsidRPr="00A47BF1">
              <w:rPr>
                <w:rFonts w:ascii="Times New Roman" w:hAnsi="Times New Roman" w:cs="Times New Roman"/>
              </w:rPr>
              <w:t xml:space="preserve">в полном объёме </w:t>
            </w:r>
            <w:r w:rsidRPr="00A47BF1">
              <w:rPr>
                <w:rFonts w:ascii="Times New Roman" w:hAnsi="Times New Roman" w:cs="Times New Roman"/>
              </w:rPr>
              <w:t>не</w:t>
            </w:r>
            <w:r w:rsidRPr="00A47BF1">
              <w:rPr>
                <w:rFonts w:ascii="Times New Roman" w:eastAsia="Calibri" w:hAnsi="Times New Roman" w:cs="Times New Roman"/>
              </w:rPr>
              <w:t xml:space="preserve"> представилось возможным</w:t>
            </w:r>
            <w:r w:rsidRPr="00A47BF1">
              <w:rPr>
                <w:rFonts w:ascii="Times New Roman" w:hAnsi="Times New Roman" w:cs="Times New Roman"/>
              </w:rPr>
              <w:t>.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lastRenderedPageBreak/>
              <w:t>1.1.1.10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57887" w:rsidP="00CA55C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Акция, посвященная памяти жертв радиационных катастроф</w:t>
            </w:r>
            <w:r w:rsidRPr="00157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58D" w:rsidRPr="001A02A0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1A02A0" w:rsidRDefault="0013026F" w:rsidP="0013026F">
            <w:pPr>
              <w:pStyle w:val="aa"/>
              <w:jc w:val="left"/>
              <w:rPr>
                <w:rStyle w:val="FontStyle55"/>
                <w:sz w:val="24"/>
                <w:szCs w:val="24"/>
              </w:rPr>
            </w:pPr>
            <w:r w:rsidRPr="001A02A0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МКУ «МКЦ»;</w:t>
            </w:r>
          </w:p>
          <w:p w:rsidR="0018358D" w:rsidRPr="001A02A0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jc w:val="both"/>
              <w:rPr>
                <w:rStyle w:val="FontStyle55"/>
                <w:sz w:val="24"/>
                <w:szCs w:val="24"/>
              </w:rPr>
            </w:pPr>
            <w:r w:rsidRPr="001A02A0">
              <w:rPr>
                <w:rStyle w:val="FontStyle55"/>
                <w:sz w:val="24"/>
                <w:szCs w:val="24"/>
              </w:rPr>
              <w:t>СОНКО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710BD8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5B50F0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24,4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325" w:rsidRPr="002D55AD" w:rsidRDefault="005B6325" w:rsidP="005B63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AD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2D55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30" w:history="1">
              <w:r w:rsidRPr="002D55AD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</w:t>
              </w:r>
            </w:hyperlink>
            <w:r w:rsidRPr="002D55AD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2D55AD" w:rsidRDefault="00E35053" w:rsidP="00E35053">
            <w:pPr>
              <w:pStyle w:val="aa"/>
              <w:rPr>
                <w:rFonts w:ascii="Times New Roman" w:hAnsi="Times New Roman" w:cs="Times New Roman"/>
              </w:rPr>
            </w:pPr>
            <w:r w:rsidRPr="002D55AD">
              <w:rPr>
                <w:rFonts w:ascii="Times New Roman" w:hAnsi="Times New Roman" w:cs="Times New Roman"/>
              </w:rPr>
              <w:t xml:space="preserve">В связи с вышеизложенным проведение акции, посвященной памяти жертв радиационных катастроф </w:t>
            </w:r>
            <w:r w:rsidR="005B6325" w:rsidRPr="002D55AD">
              <w:rPr>
                <w:rFonts w:ascii="Times New Roman" w:hAnsi="Times New Roman" w:cs="Times New Roman"/>
              </w:rPr>
              <w:t xml:space="preserve">в полном объеме </w:t>
            </w:r>
            <w:r w:rsidRPr="002D55AD">
              <w:rPr>
                <w:rFonts w:ascii="Times New Roman" w:hAnsi="Times New Roman" w:cs="Times New Roman"/>
              </w:rPr>
              <w:t>не</w:t>
            </w:r>
            <w:r w:rsidRPr="002D55AD">
              <w:rPr>
                <w:rFonts w:ascii="Times New Roman" w:eastAsia="Calibri" w:hAnsi="Times New Roman" w:cs="Times New Roman"/>
              </w:rPr>
              <w:t xml:space="preserve"> представилось возможным</w:t>
            </w:r>
            <w:r w:rsidRPr="002D55AD">
              <w:rPr>
                <w:rFonts w:ascii="Times New Roman" w:hAnsi="Times New Roman" w:cs="Times New Roman"/>
              </w:rPr>
              <w:t>.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57887" w:rsidP="0015788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праздничных мероприятиях ко Дню весны и труда</w:t>
            </w:r>
            <w:r w:rsidRPr="00157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58D" w:rsidRPr="001A02A0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A47BF1" w:rsidRDefault="0013026F" w:rsidP="0013026F">
            <w:pPr>
              <w:pStyle w:val="aa"/>
              <w:jc w:val="left"/>
              <w:rPr>
                <w:rStyle w:val="FontStyle55"/>
                <w:sz w:val="24"/>
                <w:szCs w:val="24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МКУ «МКЦ»;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Ассоциация ТОС;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jc w:val="both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СОНКО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210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BF41C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BF41C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325" w:rsidRPr="00A47BF1" w:rsidRDefault="005B6325" w:rsidP="005B63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31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5B6325" w:rsidP="005B6325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с вышеизложенным участие в праздничных мероприятиях ко Дню весны и труда </w:t>
            </w:r>
            <w:r w:rsidR="00BF41C2">
              <w:rPr>
                <w:rFonts w:ascii="Times New Roman" w:hAnsi="Times New Roman" w:cs="Times New Roman"/>
              </w:rPr>
              <w:t xml:space="preserve">в полном объёме </w:t>
            </w:r>
            <w:r w:rsidR="00BF41C2" w:rsidRPr="00A47BF1">
              <w:rPr>
                <w:rFonts w:ascii="Times New Roman" w:hAnsi="Times New Roman" w:cs="Times New Roman"/>
              </w:rPr>
              <w:t>не представилось возможным</w:t>
            </w:r>
          </w:p>
        </w:tc>
      </w:tr>
      <w:tr w:rsidR="001A02A0" w:rsidRPr="001A02A0" w:rsidTr="00E16B9B">
        <w:trPr>
          <w:trHeight w:val="1735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57887" w:rsidP="00CA55C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праздничных мероприятиях ко Дню Победы</w:t>
            </w:r>
            <w:r w:rsidRPr="00157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58D" w:rsidRPr="001A02A0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A47BF1" w:rsidRDefault="0013026F" w:rsidP="0013026F">
            <w:pPr>
              <w:pStyle w:val="aa"/>
              <w:jc w:val="left"/>
              <w:rPr>
                <w:rStyle w:val="FontStyle55"/>
                <w:sz w:val="24"/>
                <w:szCs w:val="24"/>
              </w:rPr>
            </w:pPr>
            <w:r w:rsidRPr="00A47BF1">
              <w:rPr>
                <w:rFonts w:ascii="Times New Roman" w:hAnsi="Times New Roman" w:cs="Times New Roman"/>
              </w:rPr>
              <w:t xml:space="preserve">Комитет по образованию и подведомственные </w:t>
            </w:r>
            <w:r w:rsidRPr="00A47BF1">
              <w:rPr>
                <w:rFonts w:ascii="Times New Roman" w:hAnsi="Times New Roman" w:cs="Times New Roman"/>
              </w:rPr>
              <w:lastRenderedPageBreak/>
              <w:t>ему учреждения;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МКУ «МКЦ»;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jc w:val="both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ВК города Майкопа;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jc w:val="both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СОНКО;</w:t>
            </w:r>
          </w:p>
          <w:p w:rsidR="0018358D" w:rsidRPr="00A47BF1" w:rsidRDefault="0018358D" w:rsidP="00CA55C2">
            <w:pPr>
              <w:spacing w:line="240" w:lineRule="auto"/>
              <w:rPr>
                <w:rStyle w:val="FontStyle55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lastRenderedPageBreak/>
              <w:t>210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710BD8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5B50F0" w:rsidP="002C1E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28,</w:t>
            </w:r>
            <w:r w:rsidR="002C1E0D" w:rsidRPr="00A47BF1">
              <w:rPr>
                <w:rFonts w:ascii="Times New Roman" w:hAnsi="Times New Roman" w:cs="Times New Roman"/>
              </w:rPr>
              <w:t>6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325" w:rsidRPr="00A47BF1" w:rsidRDefault="005B6325" w:rsidP="005B63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32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5B6325" w:rsidP="005B6325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В связи с вышеизложенным участие в праздничных мероприятиях ко Дню Победы в полном объеме не представилось возможным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232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Мероприятия ко Дню защиты детей и открытию летних дворовых площадок </w:t>
            </w:r>
          </w:p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A47BF1" w:rsidRDefault="0013026F" w:rsidP="0013026F">
            <w:pPr>
              <w:pStyle w:val="aa"/>
              <w:jc w:val="left"/>
              <w:rPr>
                <w:rStyle w:val="FontStyle55"/>
                <w:sz w:val="24"/>
                <w:szCs w:val="24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МКУ «МКЦ»;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Ассоциация ТОС;</w:t>
            </w:r>
          </w:p>
          <w:p w:rsidR="0018358D" w:rsidRPr="00A47BF1" w:rsidRDefault="0013026F" w:rsidP="0013026F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СОНКО;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110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BF41C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BF41C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2D55AD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2D55AD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325" w:rsidRPr="00A47BF1" w:rsidRDefault="005B6325" w:rsidP="005B63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33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а также </w:t>
              </w:r>
              <w:r w:rsidRPr="00A47BF1">
                <w:rPr>
                  <w:rFonts w:ascii="Times New Roman" w:hAnsi="Times New Roman"/>
                  <w:sz w:val="24"/>
                  <w:szCs w:val="24"/>
                </w:rPr>
                <w:t xml:space="preserve">пунктом </w:t>
              </w:r>
              <w:r w:rsidR="00434B01" w:rsidRPr="00A47BF1">
                <w:rPr>
                  <w:rFonts w:ascii="Times New Roman" w:hAnsi="Times New Roman"/>
                  <w:sz w:val="24"/>
                  <w:szCs w:val="24"/>
                </w:rPr>
                <w:t>2</w:t>
              </w:r>
              <w:r w:rsidRPr="00A47BF1">
                <w:rPr>
                  <w:rFonts w:ascii="Times New Roman" w:hAnsi="Times New Roman"/>
                  <w:sz w:val="24"/>
                  <w:szCs w:val="24"/>
                </w:rPr>
                <w:t xml:space="preserve"> Решения оперативного штаба от </w:t>
              </w:r>
              <w:r w:rsidR="00434B01" w:rsidRPr="00A47BF1">
                <w:rPr>
                  <w:rFonts w:ascii="Times New Roman" w:hAnsi="Times New Roman"/>
                  <w:sz w:val="24"/>
                  <w:szCs w:val="24"/>
                </w:rPr>
                <w:t>12 июля</w:t>
              </w:r>
              <w:r w:rsidRPr="00A47BF1">
                <w:rPr>
                  <w:rFonts w:ascii="Times New Roman" w:hAnsi="Times New Roman"/>
                  <w:sz w:val="24"/>
                  <w:szCs w:val="24"/>
                </w:rPr>
                <w:t xml:space="preserve"> 2021 года № </w:t>
              </w:r>
              <w:r w:rsidR="00434B01" w:rsidRPr="00A47BF1"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A47BF1">
                <w:rPr>
                  <w:rStyle w:val="af1"/>
                  <w:rFonts w:ascii="Times New Roman" w:hAnsi="Times New Roman"/>
                  <w:bCs/>
                  <w:color w:val="auto"/>
                  <w:sz w:val="24"/>
                  <w:szCs w:val="24"/>
                </w:rPr>
                <w:t xml:space="preserve">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5B6325" w:rsidP="00F37100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с вышеизложенным проведение мероприятия, </w:t>
            </w:r>
            <w:r w:rsidR="00F37100" w:rsidRPr="00A47BF1">
              <w:rPr>
                <w:rFonts w:ascii="Times New Roman" w:hAnsi="Times New Roman" w:cs="Times New Roman"/>
              </w:rPr>
              <w:t xml:space="preserve">ко Дню защиты детей и открытию летних дворовых площадок </w:t>
            </w:r>
            <w:r w:rsidR="00BF41C2" w:rsidRPr="00BF41C2">
              <w:rPr>
                <w:rFonts w:ascii="Times New Roman" w:hAnsi="Times New Roman" w:cs="Times New Roman"/>
              </w:rPr>
              <w:t>в полном объёме не представилось возможным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 xml:space="preserve">Меры нейтрализации /минимизации отклонения по контрольному событию, </w:t>
            </w:r>
            <w:r w:rsidRPr="001A02A0">
              <w:rPr>
                <w:rFonts w:ascii="Times New Roman" w:hAnsi="Times New Roman" w:cs="Times New Roman"/>
              </w:rPr>
              <w:lastRenderedPageBreak/>
              <w:t>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lastRenderedPageBreak/>
              <w:t>1.1.1.14.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Standard"/>
            </w:pPr>
            <w:r w:rsidRPr="001A02A0">
              <w:t xml:space="preserve">Участие в этапе Армейских международных Игр </w:t>
            </w:r>
          </w:p>
          <w:p w:rsidR="0018358D" w:rsidRPr="001A02A0" w:rsidRDefault="0018358D" w:rsidP="00CA55C2">
            <w:pPr>
              <w:pStyle w:val="Standard"/>
            </w:pPr>
            <w:r w:rsidRPr="001A02A0"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A47BF1" w:rsidRDefault="0013026F" w:rsidP="0013026F">
            <w:pPr>
              <w:pStyle w:val="aa"/>
              <w:jc w:val="left"/>
              <w:rPr>
                <w:rStyle w:val="FontStyle55"/>
                <w:sz w:val="24"/>
                <w:szCs w:val="24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3026F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М</w:t>
            </w:r>
            <w:r w:rsidR="0018358D" w:rsidRPr="00A47BF1">
              <w:rPr>
                <w:rStyle w:val="FontStyle55"/>
                <w:sz w:val="24"/>
                <w:szCs w:val="24"/>
              </w:rPr>
              <w:t>КУ «МКЦ»;</w:t>
            </w:r>
          </w:p>
          <w:p w:rsidR="0018358D" w:rsidRPr="00A47BF1" w:rsidRDefault="0018358D" w:rsidP="00CA55C2">
            <w:pPr>
              <w:spacing w:line="240" w:lineRule="auto"/>
              <w:rPr>
                <w:rStyle w:val="FontStyle55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 xml:space="preserve"> ВК г. Майкоп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Standard"/>
              <w:jc w:val="center"/>
            </w:pPr>
            <w:r w:rsidRPr="00A47BF1"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2C327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2C327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00" w:rsidRPr="00A47BF1" w:rsidRDefault="00F37100" w:rsidP="00F37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34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 № 153) «О внесении изменений в некоторые Указы Главы Республики Адыгея», а также </w:t>
              </w:r>
              <w:r w:rsidRPr="00A47BF1">
                <w:rPr>
                  <w:rFonts w:ascii="Times New Roman" w:hAnsi="Times New Roman"/>
                  <w:sz w:val="24"/>
                  <w:szCs w:val="24"/>
                </w:rPr>
                <w:t xml:space="preserve">пунктом </w:t>
              </w:r>
              <w:r w:rsidR="00434B01" w:rsidRPr="00A47BF1">
                <w:rPr>
                  <w:rFonts w:ascii="Times New Roman" w:hAnsi="Times New Roman"/>
                  <w:sz w:val="24"/>
                  <w:szCs w:val="24"/>
                </w:rPr>
                <w:t>2</w:t>
              </w:r>
              <w:r w:rsidRPr="00A47BF1">
                <w:rPr>
                  <w:rFonts w:ascii="Times New Roman" w:hAnsi="Times New Roman"/>
                  <w:sz w:val="24"/>
                  <w:szCs w:val="24"/>
                </w:rPr>
                <w:t xml:space="preserve"> Решения оперативного штаба от 05 </w:t>
              </w:r>
              <w:r w:rsidR="00434B01" w:rsidRPr="00A47BF1">
                <w:rPr>
                  <w:rFonts w:ascii="Times New Roman" w:hAnsi="Times New Roman"/>
                  <w:sz w:val="24"/>
                  <w:szCs w:val="24"/>
                </w:rPr>
                <w:t>июля</w:t>
              </w:r>
              <w:r w:rsidRPr="00A47BF1">
                <w:rPr>
                  <w:rFonts w:ascii="Times New Roman" w:hAnsi="Times New Roman"/>
                  <w:sz w:val="24"/>
                  <w:szCs w:val="24"/>
                </w:rPr>
                <w:t xml:space="preserve"> 2021 года № </w:t>
              </w:r>
              <w:r w:rsidR="00434B01" w:rsidRPr="00A47BF1"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A47BF1">
                <w:rPr>
                  <w:rStyle w:val="af1"/>
                  <w:rFonts w:ascii="Times New Roman" w:hAnsi="Times New Roman"/>
                  <w:bCs/>
                  <w:color w:val="auto"/>
                  <w:sz w:val="24"/>
                  <w:szCs w:val="24"/>
                </w:rPr>
                <w:t xml:space="preserve">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F37100" w:rsidP="00F37100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В связи с вышеизложенным участие в этап</w:t>
            </w:r>
            <w:r w:rsidR="002C327D">
              <w:rPr>
                <w:rFonts w:ascii="Times New Roman" w:hAnsi="Times New Roman" w:cs="Times New Roman"/>
              </w:rPr>
              <w:t>е Армейских международных Игр в полном объеме не</w:t>
            </w:r>
            <w:r w:rsidRPr="00A47BF1">
              <w:rPr>
                <w:rFonts w:ascii="Times New Roman" w:hAnsi="Times New Roman" w:cs="Times New Roman"/>
              </w:rPr>
              <w:t xml:space="preserve"> представилось возможным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Standard"/>
            </w:pPr>
            <w:r w:rsidRPr="001A02A0">
              <w:t>Участие в трудовых десантах по благоустройству территорий 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A47BF1" w:rsidRDefault="0013026F" w:rsidP="0013026F">
            <w:pPr>
              <w:pStyle w:val="aa"/>
              <w:jc w:val="left"/>
              <w:rPr>
                <w:rStyle w:val="FontStyle55"/>
                <w:sz w:val="24"/>
                <w:szCs w:val="24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МКУ «МКЦ»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Standard"/>
              <w:jc w:val="center"/>
            </w:pPr>
            <w:r w:rsidRPr="00A47BF1">
              <w:t>210</w:t>
            </w:r>
          </w:p>
          <w:p w:rsidR="0018358D" w:rsidRPr="00A47BF1" w:rsidRDefault="0018358D" w:rsidP="00CA55C2">
            <w:pPr>
              <w:pStyle w:val="Standard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BF41C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5B50F0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25,2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2D55AD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2D55AD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00" w:rsidRPr="00A47BF1" w:rsidRDefault="00F37100" w:rsidP="00F37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35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186706" w:rsidP="00186706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с вышеизложенным участие в трудовых десантах по благоустройству территорий в полном объеме не </w:t>
            </w:r>
            <w:r w:rsidRPr="00A47BF1">
              <w:rPr>
                <w:rFonts w:ascii="Times New Roman" w:eastAsia="Calibri" w:hAnsi="Times New Roman" w:cs="Times New Roman"/>
              </w:rPr>
              <w:t>представилось возможным</w:t>
            </w:r>
            <w:r w:rsidRPr="00A47BF1">
              <w:rPr>
                <w:rFonts w:ascii="Times New Roman" w:hAnsi="Times New Roman" w:cs="Times New Roman"/>
              </w:rPr>
              <w:t>.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lastRenderedPageBreak/>
              <w:t>1.1.1.16.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Standard"/>
            </w:pPr>
            <w:r w:rsidRPr="001A02A0">
              <w:t xml:space="preserve">Соревнования по военно-прикладным видам спорта для клубов по месту жительства «Воля-Мужество-Победа» </w:t>
            </w:r>
          </w:p>
          <w:p w:rsidR="0018358D" w:rsidRPr="001A02A0" w:rsidRDefault="0018358D" w:rsidP="00CA55C2">
            <w:pPr>
              <w:pStyle w:val="Standard"/>
            </w:pPr>
            <w:r w:rsidRPr="001A02A0"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A47BF1" w:rsidRDefault="0013026F" w:rsidP="0013026F">
            <w:pPr>
              <w:pStyle w:val="aa"/>
              <w:jc w:val="left"/>
              <w:rPr>
                <w:rStyle w:val="FontStyle55"/>
                <w:sz w:val="24"/>
                <w:szCs w:val="24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МКУ «МКЦ»;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ВК г. Майкоп;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СОНКО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Standard"/>
              <w:jc w:val="center"/>
            </w:pPr>
            <w:r w:rsidRPr="00A47BF1"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BF41C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BF41C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00" w:rsidRPr="00A47BF1" w:rsidRDefault="00F37100" w:rsidP="00F37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36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EF0DC2" w:rsidP="00EF0DC2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с вышеизложенным проведение соревнований по военно-прикладным видам спорта для клубов по месту жительства «Воля-Мужество-Победа» </w:t>
            </w:r>
            <w:r w:rsidR="00F37100" w:rsidRPr="00A47BF1">
              <w:rPr>
                <w:rFonts w:ascii="Times New Roman" w:hAnsi="Times New Roman" w:cs="Times New Roman"/>
              </w:rPr>
              <w:t xml:space="preserve">в полном объеме </w:t>
            </w:r>
            <w:r w:rsidRPr="00A47BF1">
              <w:rPr>
                <w:rFonts w:ascii="Times New Roman" w:hAnsi="Times New Roman" w:cs="Times New Roman"/>
              </w:rPr>
              <w:t xml:space="preserve">не </w:t>
            </w:r>
            <w:r w:rsidRPr="00A47BF1">
              <w:rPr>
                <w:rFonts w:ascii="Times New Roman" w:eastAsia="Calibri" w:hAnsi="Times New Roman" w:cs="Times New Roman"/>
              </w:rPr>
              <w:t>представилось возможным</w:t>
            </w:r>
            <w:r w:rsidRPr="00A47BF1">
              <w:rPr>
                <w:rFonts w:ascii="Times New Roman" w:hAnsi="Times New Roman" w:cs="Times New Roman"/>
              </w:rPr>
              <w:t>.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Акция «22 июня» </w:t>
            </w:r>
          </w:p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A47BF1" w:rsidRDefault="0013026F" w:rsidP="0013026F">
            <w:pPr>
              <w:pStyle w:val="aa"/>
              <w:jc w:val="left"/>
              <w:rPr>
                <w:rStyle w:val="FontStyle55"/>
                <w:sz w:val="24"/>
                <w:szCs w:val="24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spacing w:line="240" w:lineRule="auto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МКУ «МКЦ»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710BD8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5B50F0" w:rsidP="002C1E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27,</w:t>
            </w:r>
            <w:r w:rsidR="002C1E0D" w:rsidRPr="00A47BF1">
              <w:rPr>
                <w:rFonts w:ascii="Times New Roman" w:hAnsi="Times New Roman" w:cs="Times New Roman"/>
              </w:rPr>
              <w:t>3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00" w:rsidRPr="00A47BF1" w:rsidRDefault="00F37100" w:rsidP="00F37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37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B7269D" w:rsidP="00B7269D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с вышеизложенным участие в  акции «22 июня» в полном объеме не </w:t>
            </w:r>
            <w:r w:rsidRPr="00A47BF1">
              <w:rPr>
                <w:rFonts w:ascii="Times New Roman" w:eastAsia="Calibri" w:hAnsi="Times New Roman" w:cs="Times New Roman"/>
              </w:rPr>
              <w:t>представилось возможным</w:t>
            </w:r>
            <w:r w:rsidRPr="00A47BF1">
              <w:rPr>
                <w:rFonts w:ascii="Times New Roman" w:hAnsi="Times New Roman" w:cs="Times New Roman"/>
              </w:rPr>
              <w:t>.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Мероприятия ко</w:t>
            </w:r>
            <w:r w:rsidRPr="001A02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02A0">
              <w:rPr>
                <w:rFonts w:ascii="Times New Roman" w:hAnsi="Times New Roman"/>
                <w:sz w:val="24"/>
                <w:szCs w:val="24"/>
              </w:rPr>
              <w:t>Дню молодежи России 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A47BF1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3026F" w:rsidRPr="00A47BF1" w:rsidRDefault="0013026F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rPr>
                <w:rStyle w:val="FontStyle55"/>
                <w:sz w:val="24"/>
                <w:szCs w:val="24"/>
              </w:rPr>
            </w:pP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МКУ «МКЦ»;</w:t>
            </w:r>
          </w:p>
          <w:p w:rsidR="0018358D" w:rsidRPr="00A47BF1" w:rsidRDefault="0018358D" w:rsidP="00CA55C2">
            <w:pPr>
              <w:spacing w:line="240" w:lineRule="auto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СОНКО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BF41C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BF41C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00" w:rsidRPr="00A47BF1" w:rsidRDefault="00F37100" w:rsidP="00F37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38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EF0DC2" w:rsidP="00EF0DC2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с вышеизложенным проведение мероприятий  ко дню молодежи в России </w:t>
            </w:r>
            <w:r w:rsidR="00F37100" w:rsidRPr="00A47BF1">
              <w:rPr>
                <w:rFonts w:ascii="Times New Roman" w:hAnsi="Times New Roman" w:cs="Times New Roman"/>
              </w:rPr>
              <w:t xml:space="preserve">в полном объеме </w:t>
            </w:r>
            <w:r w:rsidRPr="00A47BF1">
              <w:rPr>
                <w:rFonts w:ascii="Times New Roman" w:hAnsi="Times New Roman" w:cs="Times New Roman"/>
              </w:rPr>
              <w:t xml:space="preserve">не </w:t>
            </w:r>
            <w:r w:rsidRPr="00A47BF1">
              <w:rPr>
                <w:rFonts w:ascii="Times New Roman" w:eastAsia="Calibri" w:hAnsi="Times New Roman" w:cs="Times New Roman"/>
              </w:rPr>
              <w:t>представилось возможным</w:t>
            </w:r>
            <w:r w:rsidRPr="00A47BF1">
              <w:rPr>
                <w:rFonts w:ascii="Times New Roman" w:hAnsi="Times New Roman" w:cs="Times New Roman"/>
              </w:rPr>
              <w:t>.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Спортивные соревнования ко Всемирному олимпийскому дню 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A47BF1" w:rsidRDefault="0013026F" w:rsidP="0013026F">
            <w:pPr>
              <w:pStyle w:val="aa"/>
              <w:jc w:val="left"/>
              <w:rPr>
                <w:rStyle w:val="FontStyle55"/>
                <w:sz w:val="24"/>
                <w:szCs w:val="24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spacing w:line="240" w:lineRule="auto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МКУ «МКЦ»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105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BF41C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BF41C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C2" w:rsidRPr="00A47BF1" w:rsidRDefault="00EF0DC2" w:rsidP="00EF0DC2">
            <w:pPr>
              <w:pStyle w:val="1"/>
              <w:spacing w:before="0" w:after="0" w:line="240" w:lineRule="auto"/>
              <w:ind w:firstLine="3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b w:val="0"/>
                <w:sz w:val="24"/>
                <w:szCs w:val="24"/>
              </w:rPr>
              <w:t xml:space="preserve">Согласно п.6 </w:t>
            </w:r>
            <w:hyperlink r:id="rId39" w:history="1">
              <w:r w:rsidRPr="00A47BF1">
                <w:rPr>
                  <w:rStyle w:val="af1"/>
                  <w:rFonts w:ascii="Times New Roman" w:eastAsia="Calibri" w:hAnsi="Times New Roman"/>
                  <w:bCs w:val="0"/>
                  <w:color w:val="auto"/>
                  <w:sz w:val="24"/>
                  <w:szCs w:val="24"/>
                </w:rPr>
                <w:t xml:space="preserve">Указа Главы Республики Адыгея от 18.03.2020 №27 (в действующей редакции от 16 октября 2020 г. №153) «О внесении изменений в некоторые Указы Главы Республики Адыгея» </w:t>
              </w:r>
            </w:hyperlink>
            <w:r w:rsidRPr="00A47BF1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EF0DC2" w:rsidP="00EF0DC2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с вышеизложенным проведение спортивных соревнований к всемирному олимпийскому дню </w:t>
            </w:r>
            <w:r w:rsidR="00BF41C2">
              <w:rPr>
                <w:rFonts w:ascii="Times New Roman" w:hAnsi="Times New Roman" w:cs="Times New Roman"/>
              </w:rPr>
              <w:t xml:space="preserve">в полном объёме </w:t>
            </w:r>
            <w:r w:rsidR="00BF41C2" w:rsidRPr="00A47BF1">
              <w:rPr>
                <w:rFonts w:ascii="Times New Roman" w:hAnsi="Times New Roman" w:cs="Times New Roman"/>
              </w:rPr>
              <w:t>не представилось возможным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Мероприятия к </w:t>
            </w:r>
            <w:hyperlink r:id="rId40" w:history="1">
              <w:r w:rsidRPr="001A02A0">
                <w:rPr>
                  <w:rFonts w:ascii="Times New Roman" w:hAnsi="Times New Roman"/>
                  <w:sz w:val="24"/>
                  <w:szCs w:val="24"/>
                </w:rPr>
                <w:t>Международному дню шахмат</w:t>
              </w:r>
            </w:hyperlink>
            <w:r w:rsidRPr="001A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A47BF1" w:rsidRDefault="0013026F" w:rsidP="0013026F">
            <w:pPr>
              <w:pStyle w:val="aa"/>
              <w:jc w:val="left"/>
              <w:rPr>
                <w:rStyle w:val="FontStyle55"/>
                <w:sz w:val="24"/>
                <w:szCs w:val="24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spacing w:line="240" w:lineRule="auto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МКУ «МКЦ»;</w:t>
            </w:r>
            <w:r w:rsidRPr="00A47BF1">
              <w:rPr>
                <w:rStyle w:val="FontStyle55"/>
                <w:sz w:val="24"/>
                <w:szCs w:val="24"/>
              </w:rPr>
              <w:br/>
              <w:t>СОНКО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710BD8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5B50F0" w:rsidP="002C1E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45,</w:t>
            </w:r>
            <w:r w:rsidR="002C1E0D" w:rsidRPr="00A47BF1">
              <w:rPr>
                <w:rFonts w:ascii="Times New Roman" w:hAnsi="Times New Roman" w:cs="Times New Roman"/>
              </w:rPr>
              <w:t>5</w:t>
            </w:r>
          </w:p>
        </w:tc>
      </w:tr>
      <w:tr w:rsidR="001A02A0" w:rsidRPr="001A02A0" w:rsidTr="00E16B9B">
        <w:trPr>
          <w:trHeight w:val="766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C2" w:rsidRPr="00A47BF1" w:rsidRDefault="00EF0DC2" w:rsidP="00EF0DC2">
            <w:pPr>
              <w:pStyle w:val="1"/>
              <w:spacing w:before="0" w:after="0" w:line="240" w:lineRule="auto"/>
              <w:ind w:firstLine="3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b w:val="0"/>
                <w:sz w:val="24"/>
                <w:szCs w:val="24"/>
              </w:rPr>
              <w:t xml:space="preserve">Согласно п.6 </w:t>
            </w:r>
            <w:hyperlink r:id="rId41" w:history="1">
              <w:r w:rsidRPr="00A47BF1">
                <w:rPr>
                  <w:rStyle w:val="af1"/>
                  <w:rFonts w:ascii="Times New Roman" w:eastAsia="Calibri" w:hAnsi="Times New Roman"/>
                  <w:bCs w:val="0"/>
                  <w:color w:val="auto"/>
                  <w:sz w:val="24"/>
                  <w:szCs w:val="24"/>
                </w:rPr>
                <w:t xml:space="preserve">Указа Главы Республики Адыгея от 18.03.2020 №27 (в действующей редакции от 16 октября 2020 г. №153) «О внесении изменений в некоторые Указы Главы Республики Адыгея» </w:t>
              </w:r>
            </w:hyperlink>
            <w:r w:rsidRPr="00A47BF1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EF0DC2" w:rsidP="00EF0DC2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с вышеизложенным проведение мероприятий к Международному дню шахмат в полном объеме не </w:t>
            </w:r>
            <w:r w:rsidRPr="00A47BF1">
              <w:rPr>
                <w:rFonts w:ascii="Times New Roman" w:eastAsia="Calibri" w:hAnsi="Times New Roman" w:cs="Times New Roman"/>
              </w:rPr>
              <w:t>представилось возможным</w:t>
            </w:r>
            <w:r w:rsidRPr="00A47BF1">
              <w:rPr>
                <w:rFonts w:ascii="Times New Roman" w:hAnsi="Times New Roman" w:cs="Times New Roman"/>
              </w:rPr>
              <w:t>.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Мероприятия ко Дню физкультурника </w:t>
            </w:r>
          </w:p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A47BF1" w:rsidRDefault="0013026F" w:rsidP="0013026F">
            <w:pPr>
              <w:pStyle w:val="aa"/>
              <w:jc w:val="left"/>
              <w:rPr>
                <w:rStyle w:val="FontStyle55"/>
                <w:sz w:val="24"/>
                <w:szCs w:val="24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spacing w:line="240" w:lineRule="auto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МКУ «МКЦ»; СОНКО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Standard"/>
              <w:jc w:val="center"/>
            </w:pPr>
            <w:r w:rsidRPr="00A47BF1">
              <w:t>95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BF41C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BF41C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</w:tr>
      <w:tr w:rsidR="001A02A0" w:rsidRPr="001A02A0" w:rsidTr="00E16B9B">
        <w:trPr>
          <w:trHeight w:val="81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00" w:rsidRPr="00A47BF1" w:rsidRDefault="00F37100" w:rsidP="00F37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42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F37100" w:rsidP="00F37100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В связи с вышеизложенным проведение мероприятия, ко Дню физкультурника в полном объеме не представилось возможным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88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Мероприятия в рамках Дня борьбы с терроризмом 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A47BF1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МКУ «МКЦ»; СОНКО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Standard"/>
              <w:jc w:val="center"/>
            </w:pPr>
            <w:r w:rsidRPr="00A47BF1">
              <w:t>95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710BD8" w:rsidP="000D1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5B50F0" w:rsidP="002C1E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47,</w:t>
            </w:r>
            <w:r w:rsidR="002C1E0D" w:rsidRPr="00A47BF1">
              <w:rPr>
                <w:rFonts w:ascii="Times New Roman" w:hAnsi="Times New Roman" w:cs="Times New Roman"/>
              </w:rPr>
              <w:t>4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C2A" w:rsidRPr="00A47BF1" w:rsidRDefault="004C0C2A" w:rsidP="004C0C2A">
            <w:pPr>
              <w:pStyle w:val="1"/>
              <w:spacing w:before="0" w:after="0" w:line="240" w:lineRule="auto"/>
              <w:ind w:firstLine="3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b w:val="0"/>
                <w:sz w:val="24"/>
                <w:szCs w:val="24"/>
              </w:rPr>
              <w:t xml:space="preserve">Согласно п.6 </w:t>
            </w:r>
            <w:hyperlink r:id="rId43" w:history="1">
              <w:r w:rsidRPr="00A47BF1">
                <w:rPr>
                  <w:rStyle w:val="af1"/>
                  <w:rFonts w:ascii="Times New Roman" w:eastAsia="Calibri" w:hAnsi="Times New Roman"/>
                  <w:bCs w:val="0"/>
                  <w:color w:val="auto"/>
                  <w:sz w:val="24"/>
                  <w:szCs w:val="24"/>
                </w:rPr>
                <w:t xml:space="preserve">Указа Главы Республики Адыгея от 18.03.2020 №27 (в действующей редакции от 16 октября 2020 г. №153) «О внесении изменений в некоторые Указы Главы Республики Адыгея» </w:t>
              </w:r>
            </w:hyperlink>
            <w:r w:rsidRPr="00A47BF1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</w:t>
            </w:r>
            <w:r w:rsidRPr="00A47BF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обстановки. </w:t>
            </w:r>
          </w:p>
          <w:p w:rsidR="0018358D" w:rsidRPr="00A47BF1" w:rsidRDefault="004C0C2A" w:rsidP="004C0C2A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с вышеизложенным данное мероприятие  было проведено не в полном объеме не </w:t>
            </w:r>
            <w:r w:rsidRPr="00A47BF1">
              <w:rPr>
                <w:rFonts w:ascii="Times New Roman" w:eastAsia="Calibri" w:hAnsi="Times New Roman" w:cs="Times New Roman"/>
              </w:rPr>
              <w:t>представилось возможным</w:t>
            </w:r>
            <w:r w:rsidRPr="00A47BF1">
              <w:rPr>
                <w:rFonts w:ascii="Times New Roman" w:hAnsi="Times New Roman" w:cs="Times New Roman"/>
              </w:rPr>
              <w:t>.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Мероприятия ко Дню города Майкопа </w:t>
            </w:r>
          </w:p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A47BF1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МКУ «МКЦ»;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Ассоциация ТОС;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СОНКО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Standard"/>
              <w:jc w:val="center"/>
            </w:pPr>
            <w:r w:rsidRPr="00A47BF1">
              <w:t>215</w:t>
            </w:r>
          </w:p>
          <w:p w:rsidR="0018358D" w:rsidRPr="00A47BF1" w:rsidRDefault="0018358D" w:rsidP="00CA55C2">
            <w:pPr>
              <w:pStyle w:val="Standard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BF41C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BF41C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00" w:rsidRPr="00A47BF1" w:rsidRDefault="00F37100" w:rsidP="00F37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44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а также </w:t>
              </w:r>
              <w:r w:rsidRPr="00A47BF1">
                <w:rPr>
                  <w:rFonts w:ascii="Times New Roman" w:hAnsi="Times New Roman"/>
                  <w:sz w:val="24"/>
                  <w:szCs w:val="24"/>
                </w:rPr>
                <w:t>пунктом 4 Решения оперативного штаба от 05 октября 2021 года № 6</w:t>
              </w:r>
              <w:r w:rsidRPr="00A47BF1">
                <w:rPr>
                  <w:rStyle w:val="af1"/>
                  <w:rFonts w:ascii="Times New Roman" w:hAnsi="Times New Roman"/>
                  <w:bCs/>
                  <w:color w:val="auto"/>
                  <w:sz w:val="24"/>
                  <w:szCs w:val="24"/>
                </w:rPr>
                <w:t xml:space="preserve">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F37100" w:rsidP="00F37100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с вышеизложенным проведение мероприятия, ко Дню города Майкопа </w:t>
            </w:r>
            <w:r w:rsidR="00BF41C2" w:rsidRPr="00BF41C2">
              <w:rPr>
                <w:rFonts w:ascii="Times New Roman" w:hAnsi="Times New Roman" w:cs="Times New Roman"/>
              </w:rPr>
              <w:t>в полном объёме не представилось возможным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Мероприятия ко Дню Республики Адыгея </w:t>
            </w:r>
          </w:p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A47BF1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spacing w:line="240" w:lineRule="auto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МКУ «МКЦ»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Standard"/>
              <w:jc w:val="center"/>
            </w:pPr>
            <w:r w:rsidRPr="00A47BF1">
              <w:t>215</w:t>
            </w:r>
          </w:p>
          <w:p w:rsidR="0018358D" w:rsidRPr="00A47BF1" w:rsidRDefault="0018358D" w:rsidP="00CA55C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BF41C2" w:rsidRDefault="00BF41C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41C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BF41C2" w:rsidRDefault="00BF41C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41C2">
              <w:rPr>
                <w:rFonts w:ascii="Times New Roman" w:hAnsi="Times New Roman" w:cs="Times New Roman"/>
              </w:rPr>
              <w:t>48,4</w:t>
            </w:r>
          </w:p>
        </w:tc>
      </w:tr>
      <w:tr w:rsidR="001A02A0" w:rsidRPr="001A02A0" w:rsidTr="00BF41C2">
        <w:trPr>
          <w:trHeight w:val="739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2D55AD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2D55AD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00" w:rsidRPr="00A47BF1" w:rsidRDefault="00F37100" w:rsidP="00F37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45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а также </w:t>
              </w:r>
              <w:r w:rsidRPr="00A47BF1">
                <w:rPr>
                  <w:rFonts w:ascii="Times New Roman" w:hAnsi="Times New Roman"/>
                  <w:sz w:val="24"/>
                  <w:szCs w:val="24"/>
                </w:rPr>
                <w:t>пунктом 4 Решения оперативного штаба от 05 октября 2021 года № 6</w:t>
              </w:r>
              <w:r w:rsidRPr="00A47BF1">
                <w:rPr>
                  <w:rStyle w:val="af1"/>
                  <w:rFonts w:ascii="Times New Roman" w:hAnsi="Times New Roman"/>
                  <w:bCs/>
                  <w:color w:val="auto"/>
                  <w:sz w:val="24"/>
                  <w:szCs w:val="24"/>
                </w:rPr>
                <w:t xml:space="preserve">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F37100" w:rsidP="00F37100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с вышеизложенным проведение мероприятия, ко </w:t>
            </w:r>
            <w:r w:rsidRPr="00A47BF1">
              <w:rPr>
                <w:rFonts w:ascii="Times New Roman" w:hAnsi="Times New Roman" w:cs="Times New Roman"/>
              </w:rPr>
              <w:lastRenderedPageBreak/>
              <w:t xml:space="preserve">Дню Республики Адыгея </w:t>
            </w:r>
            <w:r w:rsidR="00BF41C2" w:rsidRPr="00BF41C2">
              <w:rPr>
                <w:rFonts w:ascii="Times New Roman" w:hAnsi="Times New Roman" w:cs="Times New Roman"/>
              </w:rPr>
              <w:t>в полном объёме не представилось возможным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Мероприятия ко Дню ветеранов Республики Адыгея 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A47BF1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МКУ «МКЦ»;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СОНКО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Standard"/>
              <w:jc w:val="center"/>
            </w:pPr>
            <w:r w:rsidRPr="00A47BF1"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710BD8" w:rsidP="002F686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5B50F0" w:rsidP="002D55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38,</w:t>
            </w:r>
            <w:r w:rsidR="002D55AD" w:rsidRPr="00A47BF1">
              <w:rPr>
                <w:rFonts w:ascii="Times New Roman" w:hAnsi="Times New Roman" w:cs="Times New Roman"/>
              </w:rPr>
              <w:t>2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00" w:rsidRPr="00A47BF1" w:rsidRDefault="00F37100" w:rsidP="00F37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46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F37100" w:rsidP="00F37100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В связи с вышеизложенным проведение мероприятия, ко Дню ветеранов Республики Адыгея в полном объеме не представилось возможным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10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Мероприятия ко Дню народного единства </w:t>
            </w:r>
            <w:r w:rsidRPr="001A02A0">
              <w:rPr>
                <w:rFonts w:ascii="Times New Roman" w:hAnsi="Times New Roman"/>
                <w:sz w:val="24"/>
                <w:szCs w:val="24"/>
              </w:rPr>
              <w:br/>
              <w:t xml:space="preserve">(число участников)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A47BF1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spacing w:line="240" w:lineRule="auto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МКУ «МКЦ»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Standard"/>
              <w:jc w:val="center"/>
            </w:pPr>
            <w:r w:rsidRPr="00A47BF1">
              <w:t>220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710BD8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9A78D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14,1</w:t>
            </w:r>
          </w:p>
        </w:tc>
      </w:tr>
      <w:tr w:rsidR="001A02A0" w:rsidRPr="001A02A0" w:rsidTr="00E16B9B">
        <w:trPr>
          <w:trHeight w:val="455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1507E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C2" w:rsidRPr="00A47BF1" w:rsidRDefault="00EF0DC2" w:rsidP="00EF0DC2">
            <w:pPr>
              <w:pStyle w:val="1"/>
              <w:spacing w:before="0" w:after="0" w:line="240" w:lineRule="auto"/>
              <w:ind w:firstLine="3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b w:val="0"/>
                <w:sz w:val="24"/>
                <w:szCs w:val="24"/>
              </w:rPr>
              <w:t xml:space="preserve">Согласно п.6 </w:t>
            </w:r>
            <w:hyperlink r:id="rId47" w:history="1">
              <w:r w:rsidRPr="00A47BF1">
                <w:rPr>
                  <w:rStyle w:val="af1"/>
                  <w:rFonts w:ascii="Times New Roman" w:eastAsia="Calibri" w:hAnsi="Times New Roman"/>
                  <w:bCs w:val="0"/>
                  <w:color w:val="auto"/>
                  <w:sz w:val="24"/>
                  <w:szCs w:val="24"/>
                </w:rPr>
                <w:t xml:space="preserve">Указа Главы Республики Адыгея от 18.03.2020 №27 (в действующей редакции от 16 октября 2020 г. №153) «О внесении изменений в некоторые Указы Главы Республики Адыгея» </w:t>
              </w:r>
            </w:hyperlink>
            <w:r w:rsidRPr="00A47BF1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EF0DC2" w:rsidP="00F37100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с вышеизложенным проведение мероприятий к Дню народного единства </w:t>
            </w:r>
            <w:r w:rsidR="00F37100" w:rsidRPr="00A47BF1">
              <w:rPr>
                <w:rFonts w:ascii="Times New Roman" w:hAnsi="Times New Roman" w:cs="Times New Roman"/>
              </w:rPr>
              <w:t xml:space="preserve">в полном объеме </w:t>
            </w:r>
            <w:r w:rsidRPr="00A47BF1">
              <w:rPr>
                <w:rFonts w:ascii="Times New Roman" w:hAnsi="Times New Roman" w:cs="Times New Roman"/>
              </w:rPr>
              <w:t xml:space="preserve">не </w:t>
            </w:r>
            <w:r w:rsidRPr="00A47BF1">
              <w:rPr>
                <w:rFonts w:ascii="Times New Roman" w:eastAsia="Calibri" w:hAnsi="Times New Roman" w:cs="Times New Roman"/>
              </w:rPr>
              <w:t>представилось возможным</w:t>
            </w:r>
            <w:r w:rsidR="001507E4" w:rsidRPr="00A47BF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 xml:space="preserve">Меры нейтрализации /минимизации отклонения по контрольному событию, оказывающему </w:t>
            </w:r>
            <w:r w:rsidRPr="001A02A0">
              <w:rPr>
                <w:rFonts w:ascii="Times New Roman" w:hAnsi="Times New Roman" w:cs="Times New Roman"/>
              </w:rPr>
              <w:lastRenderedPageBreak/>
              <w:t>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lastRenderedPageBreak/>
              <w:t>1.1.1.27.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Мероприятия ко Дню неизвестного солдата 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A47BF1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МКУ «МКЦ»;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СОНКО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Standard"/>
              <w:jc w:val="center"/>
            </w:pPr>
            <w:r w:rsidRPr="00A47BF1"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710BD8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9A78D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12,7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00" w:rsidRPr="00A47BF1" w:rsidRDefault="00F37100" w:rsidP="00F37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48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F37100" w:rsidP="00F37100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В связи с вышеизложенным проведение мероприятия, ко Дню неизвестного солдата в полном объеме не представилось возможным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2221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Standard"/>
            </w:pPr>
            <w:r w:rsidRPr="001A02A0">
              <w:t xml:space="preserve">Мероприятия ко Дню героя Отечества </w:t>
            </w:r>
          </w:p>
          <w:p w:rsidR="0018358D" w:rsidRPr="001A02A0" w:rsidRDefault="0018358D" w:rsidP="00CA55C2">
            <w:pPr>
              <w:pStyle w:val="Standard"/>
            </w:pPr>
            <w:r w:rsidRPr="001A02A0">
              <w:t>(число участников)</w:t>
            </w:r>
          </w:p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A47BF1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МКУ «МКЦ»;</w:t>
            </w:r>
          </w:p>
          <w:p w:rsidR="0018358D" w:rsidRPr="00A47BF1" w:rsidRDefault="0013026F" w:rsidP="0013026F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СОНКО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Standard"/>
              <w:jc w:val="center"/>
            </w:pPr>
            <w:r w:rsidRPr="00A47BF1"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BF41C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BF41C2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00" w:rsidRPr="002D55AD" w:rsidRDefault="00F37100" w:rsidP="00F37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AD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2D55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49" w:history="1">
              <w:r w:rsidRPr="002D55AD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</w:t>
              </w:r>
            </w:hyperlink>
            <w:r w:rsidRPr="002D55AD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1A02A0" w:rsidRDefault="00F37100" w:rsidP="00F3710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вышеизложенным проведение мероприятия, ко Дню героя Отечества в полном объеме не представилось возможным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 xml:space="preserve">Меры нейтрализации /минимизации отклонения по контрольному событию, оказывающему существенное воздействие </w:t>
            </w:r>
            <w:r w:rsidRPr="001A02A0">
              <w:rPr>
                <w:rFonts w:ascii="Times New Roman" w:hAnsi="Times New Roman" w:cs="Times New Roman"/>
              </w:rPr>
              <w:lastRenderedPageBreak/>
              <w:t>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1A02A0" w:rsidRPr="001A02A0" w:rsidTr="00E16B9B">
        <w:trPr>
          <w:trHeight w:val="1298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lastRenderedPageBreak/>
              <w:t>1.1.1.29.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Новогодние утренники в клубах по месту жительства 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A47BF1" w:rsidRDefault="0013026F" w:rsidP="0013026F">
            <w:pPr>
              <w:pStyle w:val="aa"/>
              <w:jc w:val="left"/>
              <w:rPr>
                <w:rStyle w:val="FontStyle55"/>
                <w:sz w:val="24"/>
                <w:szCs w:val="24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МКУ «МКЦ»;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jc w:val="both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 xml:space="preserve">ВПО, СПО; 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  <w:jc w:val="both"/>
              <w:rPr>
                <w:rStyle w:val="FontStyle55"/>
                <w:sz w:val="24"/>
                <w:szCs w:val="24"/>
              </w:rPr>
            </w:pPr>
            <w:r w:rsidRPr="00A47BF1">
              <w:rPr>
                <w:rStyle w:val="FontStyle55"/>
                <w:sz w:val="24"/>
                <w:szCs w:val="24"/>
              </w:rPr>
              <w:t>Ассоциация ТОС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CA55C2">
            <w:pPr>
              <w:pStyle w:val="Standard"/>
              <w:jc w:val="center"/>
            </w:pPr>
            <w:r w:rsidRPr="00A47BF1"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710BD8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65355B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196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D15065" w:rsidP="00710BD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05C7B" w:rsidRPr="00A47BF1">
              <w:rPr>
                <w:rFonts w:ascii="Times New Roman" w:hAnsi="Times New Roman" w:cs="Times New Roman"/>
              </w:rPr>
              <w:t>олонтеры г. Майкопа в костюмах Деда Мороза и Снегурочки в преддверии новогодних праздников в рамках акции «Новый год в каждый дом» вручили продуктовые наборы ветеранам, а также сладкие подарки детям-инвалидам, не имеющим возможности самостоятельно передвигаться и детям из многодетных семей, в которых шесть и более несовершеннолетних детей.</w:t>
            </w:r>
          </w:p>
        </w:tc>
      </w:tr>
      <w:tr w:rsidR="001A02A0" w:rsidRPr="001A02A0" w:rsidTr="00E16B9B">
        <w:trPr>
          <w:trHeight w:val="9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471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Подпрограмма «Город без наркотиков (2018-2024 годы)»</w:t>
            </w:r>
          </w:p>
        </w:tc>
      </w:tr>
      <w:tr w:rsidR="001A02A0" w:rsidRPr="001A02A0" w:rsidTr="00E16B9B">
        <w:trPr>
          <w:trHeight w:val="9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«Проведение мероприятий по содействию формированию здорового образа жизни в молодежной среде»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F" w:rsidRPr="00A47BF1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13026F">
            <w:pPr>
              <w:tabs>
                <w:tab w:val="num" w:pos="480"/>
                <w:tab w:val="left" w:pos="12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МКУ «МКЦ»; Управление культуры и подведомственные ему учреждения;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  <w:t>Комитет по физической культуре и спорту и подведомственные ему учреждения;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  <w:t>КДНиЗП;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  <w:t>СОНКО; ВПО, СПО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4983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 Формирование здорового образа жизни, профилактика наркомании, табакокурения и алкоголизма в молодёжной среде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F" w:rsidRPr="00A47BF1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13026F">
            <w:pPr>
              <w:tabs>
                <w:tab w:val="num" w:pos="480"/>
                <w:tab w:val="left" w:pos="12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МКУ «МКЦ»;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  <w:t>Управление культуры и подведомственные ему учреждения;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  <w:t>Комитет по физической культуре и спорту и подведомственные ем</w:t>
            </w:r>
            <w:r w:rsidR="0013026F" w:rsidRPr="00A47BF1">
              <w:rPr>
                <w:rFonts w:ascii="Times New Roman" w:hAnsi="Times New Roman"/>
                <w:sz w:val="24"/>
                <w:szCs w:val="24"/>
              </w:rPr>
              <w:t>у учреждения;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  <w:t>КДНиЗП;СОНКО;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  <w:t>ВПО, СПО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3863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t>1.1.1.1.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Организация и проведение туристических, экологических и многопрофильных походов 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A47BF1" w:rsidRDefault="0013026F" w:rsidP="0013026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</w:pPr>
            <w:r w:rsidRPr="00A47BF1">
              <w:rPr>
                <w:rStyle w:val="FontStyle55"/>
                <w:sz w:val="24"/>
                <w:szCs w:val="24"/>
              </w:rPr>
              <w:t xml:space="preserve">МКУ «МКЦ»; </w:t>
            </w:r>
          </w:p>
          <w:p w:rsidR="0018358D" w:rsidRPr="00A47BF1" w:rsidRDefault="0018358D" w:rsidP="0013026F">
            <w:pPr>
              <w:tabs>
                <w:tab w:val="num" w:pos="480"/>
                <w:tab w:val="left" w:pos="1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Комитет по физической культуре и спорту и подведомственные ему учреждения;  КДНиЗП;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  <w:t>СОНКО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8B3B4A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65355B" w:rsidP="00CA55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BF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A02A0" w:rsidRPr="001A02A0" w:rsidTr="00E16B9B">
        <w:trPr>
          <w:trHeight w:val="77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205C7B" w:rsidP="00205C7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BF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A02A0" w:rsidRPr="001A02A0" w:rsidTr="00E16B9B">
        <w:trPr>
          <w:trHeight w:val="9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534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1A02A0">
              <w:rPr>
                <w:sz w:val="24"/>
                <w:szCs w:val="24"/>
              </w:rPr>
              <w:lastRenderedPageBreak/>
              <w:t>1.1.1.2.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Организация фестиваля спорта и молодежных культур «Здоровая молодежь – успешное будущее» 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A47BF1" w:rsidRDefault="0013026F" w:rsidP="0013026F">
            <w:pPr>
              <w:pStyle w:val="aa"/>
              <w:jc w:val="left"/>
              <w:rPr>
                <w:rStyle w:val="FontStyle55"/>
                <w:sz w:val="24"/>
                <w:szCs w:val="24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</w:pPr>
            <w:r w:rsidRPr="00A47BF1">
              <w:rPr>
                <w:rStyle w:val="FontStyle55"/>
                <w:sz w:val="24"/>
                <w:szCs w:val="24"/>
              </w:rPr>
              <w:t xml:space="preserve">МКУ «МКЦ»; </w:t>
            </w:r>
          </w:p>
          <w:p w:rsidR="0018358D" w:rsidRPr="00A47BF1" w:rsidRDefault="0018358D" w:rsidP="0013026F">
            <w:pPr>
              <w:tabs>
                <w:tab w:val="num" w:pos="480"/>
                <w:tab w:val="left" w:pos="1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КДНиЗП;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  <w:t>Комитет по физической культуре и спорту и подведомственные ему учреждения;</w:t>
            </w:r>
            <w:r w:rsidRPr="00A47BF1">
              <w:rPr>
                <w:rFonts w:ascii="Times New Roman" w:hAnsi="Times New Roman"/>
                <w:sz w:val="24"/>
                <w:szCs w:val="24"/>
              </w:rPr>
              <w:br/>
              <w:t>СОНКО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963AFE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2180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963AFE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5041DF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DFF" w:rsidRPr="00A47BF1" w:rsidRDefault="00D05DFF" w:rsidP="00205C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Согласно п.6</w:t>
            </w:r>
            <w:r w:rsidRPr="00A47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50" w:history="1">
              <w:r w:rsidRPr="00A47BF1">
                <w:rPr>
                  <w:rStyle w:val="af1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Указа Главы Республики Адыгея от 18.03.2020 № 27 (в действующей редакции от 16 октября 2020  № 153) «О внесении изменений в некоторые Указы Главы Республики Адыгея», а также </w:t>
              </w:r>
              <w:r w:rsidRPr="00A47BF1">
                <w:rPr>
                  <w:rFonts w:ascii="Times New Roman" w:hAnsi="Times New Roman"/>
                  <w:sz w:val="24"/>
                  <w:szCs w:val="24"/>
                </w:rPr>
                <w:t>пунктом 4 Решения оперативного штаба от 05 октября 2021 года № 6</w:t>
              </w:r>
              <w:r w:rsidRPr="00A47BF1">
                <w:rPr>
                  <w:rStyle w:val="af1"/>
                  <w:rFonts w:ascii="Times New Roman" w:hAnsi="Times New Roman"/>
                  <w:bCs/>
                  <w:color w:val="auto"/>
                  <w:sz w:val="24"/>
                  <w:szCs w:val="24"/>
                </w:rPr>
                <w:t xml:space="preserve"> </w:t>
              </w:r>
            </w:hyperlink>
            <w:r w:rsidRPr="00A47BF1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муниципального уровня было приостановлено до улучшения эпидемиологической обстановки. </w:t>
            </w:r>
          </w:p>
          <w:p w:rsidR="0018358D" w:rsidRPr="00A47BF1" w:rsidRDefault="00D70DAE" w:rsidP="00D70DAE">
            <w:pPr>
              <w:pStyle w:val="aa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 xml:space="preserve">В связи с вышеизложенным организация и проведение </w:t>
            </w:r>
            <w:r w:rsidRPr="00A47BF1">
              <w:rPr>
                <w:rFonts w:ascii="Times New Roman" w:hAnsi="Times New Roman"/>
              </w:rPr>
              <w:t xml:space="preserve">фестиваля спорта и молодежных культур «Здоровая молодежь – успешное будущее» </w:t>
            </w:r>
            <w:r w:rsidRPr="00A47BF1">
              <w:rPr>
                <w:rFonts w:ascii="Times New Roman" w:hAnsi="Times New Roman" w:cs="Times New Roman"/>
              </w:rPr>
              <w:t xml:space="preserve">не </w:t>
            </w:r>
            <w:r w:rsidRPr="00A47BF1">
              <w:rPr>
                <w:rFonts w:ascii="Times New Roman" w:eastAsia="Calibri" w:hAnsi="Times New Roman" w:cs="Times New Roman"/>
              </w:rPr>
              <w:t>представилось возможным</w:t>
            </w:r>
            <w:r w:rsidRPr="00A47BF1">
              <w:rPr>
                <w:rFonts w:ascii="Times New Roman" w:hAnsi="Times New Roman" w:cs="Times New Roman"/>
              </w:rPr>
              <w:t>.</w:t>
            </w:r>
          </w:p>
        </w:tc>
      </w:tr>
      <w:tr w:rsidR="001A02A0" w:rsidRPr="001A02A0" w:rsidTr="00E16B9B">
        <w:trPr>
          <w:trHeight w:val="1029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1.1.1.3.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 xml:space="preserve">Акции и тренинги в учебных заведениях и по месту жительства по пропаганде здорового образа жизни (в течение года) </w:t>
            </w:r>
          </w:p>
          <w:p w:rsidR="0018358D" w:rsidRPr="001A02A0" w:rsidRDefault="0018358D" w:rsidP="00CA55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A0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6F" w:rsidRPr="00A47BF1" w:rsidRDefault="0013026F" w:rsidP="0013026F">
            <w:pPr>
              <w:pStyle w:val="aa"/>
              <w:jc w:val="left"/>
              <w:rPr>
                <w:rStyle w:val="FontStyle55"/>
                <w:sz w:val="24"/>
                <w:szCs w:val="24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pStyle w:val="Style7"/>
              <w:widowControl/>
              <w:tabs>
                <w:tab w:val="left" w:pos="254"/>
              </w:tabs>
              <w:spacing w:line="240" w:lineRule="auto"/>
              <w:ind w:left="24"/>
            </w:pPr>
            <w:r w:rsidRPr="00A47BF1">
              <w:rPr>
                <w:rStyle w:val="FontStyle55"/>
                <w:sz w:val="24"/>
                <w:szCs w:val="24"/>
              </w:rPr>
              <w:t xml:space="preserve">МКУ «МКЦ»; </w:t>
            </w:r>
          </w:p>
          <w:p w:rsidR="0018358D" w:rsidRPr="00A47BF1" w:rsidRDefault="0018358D" w:rsidP="00CA55C2">
            <w:pPr>
              <w:tabs>
                <w:tab w:val="num" w:pos="480"/>
                <w:tab w:val="left" w:pos="1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F1">
              <w:rPr>
                <w:rFonts w:ascii="Times New Roman" w:hAnsi="Times New Roman"/>
                <w:sz w:val="24"/>
                <w:szCs w:val="24"/>
              </w:rPr>
              <w:t>КДНиЗП; СОНКО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CE4A9A" w:rsidP="005041DF">
            <w:pPr>
              <w:pStyle w:val="af6"/>
              <w:tabs>
                <w:tab w:val="left" w:pos="4768"/>
              </w:tabs>
              <w:ind w:left="0"/>
              <w:jc w:val="center"/>
              <w:rPr>
                <w:sz w:val="24"/>
                <w:szCs w:val="24"/>
              </w:rPr>
            </w:pPr>
            <w:r w:rsidRPr="00A47BF1">
              <w:rPr>
                <w:sz w:val="24"/>
                <w:szCs w:val="24"/>
              </w:rPr>
              <w:t>1170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A47BF1" w:rsidRDefault="008B3B4A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65355B" w:rsidP="005041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102,6</w:t>
            </w:r>
          </w:p>
        </w:tc>
      </w:tr>
      <w:tr w:rsidR="001A02A0" w:rsidRPr="001A02A0" w:rsidTr="00E16B9B">
        <w:trPr>
          <w:trHeight w:val="9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нет</w:t>
            </w:r>
          </w:p>
        </w:tc>
      </w:tr>
      <w:tr w:rsidR="001A02A0" w:rsidRPr="001A02A0" w:rsidTr="00E16B9B">
        <w:trPr>
          <w:trHeight w:val="9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1.1.1.4.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 xml:space="preserve">Акция в рамках Всемирного дня борьбы со СПИДом </w:t>
            </w:r>
          </w:p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(число участников)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26F" w:rsidRPr="00A47BF1" w:rsidRDefault="0013026F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Управление культуры и подведомственные ему учреждения;</w:t>
            </w:r>
          </w:p>
          <w:p w:rsidR="0018358D" w:rsidRPr="00A47BF1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ВПО, СПО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CE4A9A" w:rsidP="005041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8B3B4A" w:rsidP="008B3B4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65355B" w:rsidP="009640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108,3</w:t>
            </w:r>
          </w:p>
        </w:tc>
      </w:tr>
      <w:tr w:rsidR="001A02A0" w:rsidRPr="001A02A0" w:rsidTr="00E16B9B">
        <w:trPr>
          <w:trHeight w:val="9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D70DAE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Увеличение количества участников.</w:t>
            </w:r>
          </w:p>
        </w:tc>
      </w:tr>
      <w:tr w:rsidR="001A02A0" w:rsidRPr="001A02A0" w:rsidTr="00E16B9B">
        <w:trPr>
          <w:trHeight w:val="9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531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Подпрограмма «Социальная активность (2019-2024 годы)»</w:t>
            </w:r>
          </w:p>
        </w:tc>
      </w:tr>
      <w:tr w:rsidR="001A02A0" w:rsidRPr="001A02A0" w:rsidTr="00E16B9B">
        <w:trPr>
          <w:trHeight w:val="9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Развитие эффективной системы вовлечения обучающихся в деятельность общественных объединений на базе образовательных организаций общего образования, органов ученического самоуправления, в том числе добровольческих и волонтерских объединений муниципального образования «Город Майкоп»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Вовлечение обучающихся в работу органов ученического самоуправления, в том числе добровольческих и волонтерских объединений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 xml:space="preserve">Численность обучающихся, вовлеченных в деятельность общественных объединений на базе образовательных организаций общего образования муниципального </w:t>
            </w:r>
            <w:r w:rsidRPr="001A02A0">
              <w:rPr>
                <w:rFonts w:ascii="Times New Roman" w:hAnsi="Times New Roman" w:cs="Times New Roman"/>
              </w:rPr>
              <w:lastRenderedPageBreak/>
              <w:t>образования «Город Майкоп»,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lastRenderedPageBreak/>
              <w:t>Комитет по образованию и подведомственные ему учреждения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CE4A9A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D05DFF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8910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65355B" w:rsidP="009640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495</w:t>
            </w:r>
          </w:p>
        </w:tc>
      </w:tr>
      <w:tr w:rsidR="001A02A0" w:rsidRPr="001A02A0" w:rsidTr="00E16B9B">
        <w:trPr>
          <w:trHeight w:val="9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5" w:rsidRPr="00E16A55" w:rsidRDefault="00D15065" w:rsidP="00D15065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A55">
              <w:rPr>
                <w:rFonts w:ascii="Times New Roman" w:hAnsi="Times New Roman"/>
                <w:sz w:val="24"/>
                <w:szCs w:val="24"/>
              </w:rPr>
              <w:t>Региональным проектом «Социальная активность» национального проекта «Образование» целевое значение показателя «Общая численность граждан РФ,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деятельность» было увеличено для МО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 Майкоп» до 15 133 человек, в связи с этим численность обучающихся в общеобразовательных организациях муниципального образования «Город Майкоп», вовлеченных в деятельность </w:t>
            </w:r>
            <w:r w:rsidRPr="00E16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BF1">
              <w:rPr>
                <w:rFonts w:ascii="Times New Roman" w:hAnsi="Times New Roman"/>
                <w:sz w:val="24"/>
                <w:szCs w:val="24"/>
              </w:rPr>
              <w:t>общественных объединений на базе 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 общего образования с 1800 увеличилось до 8 910 чел.</w:t>
            </w:r>
          </w:p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2A0" w:rsidRPr="001A02A0" w:rsidTr="00E16B9B">
        <w:trPr>
          <w:trHeight w:val="9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Развитие творческой деятельности среди молодежи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Управление культуры и подведомственные ему учреждения;</w:t>
            </w:r>
          </w:p>
          <w:p w:rsidR="0018358D" w:rsidRPr="00A47BF1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физической культуре и спорту и подведомственные ему учреждения;</w:t>
            </w:r>
          </w:p>
          <w:p w:rsidR="0018358D" w:rsidRPr="00A47BF1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СПО, ВПО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Вовлечение молодежи в общегородские и республиканские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Управление культуры и подведомственные ему учреждения;</w:t>
            </w:r>
          </w:p>
          <w:p w:rsidR="0018358D" w:rsidRPr="00A47BF1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физической культуре и спорту и подведомственные ему учреждения;</w:t>
            </w:r>
          </w:p>
          <w:p w:rsidR="0018358D" w:rsidRPr="00A47BF1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lastRenderedPageBreak/>
              <w:t>СПО, ВПО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-</w:t>
            </w:r>
          </w:p>
        </w:tc>
      </w:tr>
      <w:tr w:rsidR="001A02A0" w:rsidRPr="001A02A0" w:rsidTr="00E16B9B">
        <w:trPr>
          <w:trHeight w:val="9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lastRenderedPageBreak/>
              <w:t>1.2.1.1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Численность молодежи, задействованной в мероприятиях по вовлечению в творческую деятельность,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образованию и подведомственные ему учреждения;</w:t>
            </w:r>
          </w:p>
          <w:p w:rsidR="0018358D" w:rsidRPr="00A47BF1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Управление культуры и подведомственные ему учреждения;</w:t>
            </w:r>
          </w:p>
          <w:p w:rsidR="0018358D" w:rsidRPr="00A47BF1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Комитет по физической культуре и спорту и подведомственные ему учреждения;</w:t>
            </w:r>
          </w:p>
          <w:p w:rsidR="0018358D" w:rsidRPr="00A47BF1" w:rsidRDefault="0018358D" w:rsidP="00CA55C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СПО, ВПО.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CE4A9A" w:rsidP="00111E8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15895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D05DFF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16429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A47BF1" w:rsidRDefault="0065355B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BF1">
              <w:rPr>
                <w:rFonts w:ascii="Times New Roman" w:hAnsi="Times New Roman" w:cs="Times New Roman"/>
              </w:rPr>
              <w:t>103,4</w:t>
            </w:r>
          </w:p>
        </w:tc>
      </w:tr>
      <w:tr w:rsidR="001A02A0" w:rsidRPr="001A02A0" w:rsidTr="00E16B9B">
        <w:trPr>
          <w:trHeight w:val="9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5" w:rsidRPr="00E16A55" w:rsidRDefault="00D15065" w:rsidP="00D150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A55">
              <w:rPr>
                <w:rFonts w:ascii="Times New Roman" w:hAnsi="Times New Roman"/>
                <w:sz w:val="24"/>
                <w:szCs w:val="24"/>
              </w:rPr>
              <w:t xml:space="preserve">Указом Президента Российской Федерации от 04.02.2021 № 68 «Об оценке эффективности деятельности высших должностных лиц субъектов РФ и деятельности органов исполнительной власти субъектов РФ» муниципальному образованию «Город Майкоп» установлено целевое значение по показателю «Доля граждан, занимающихся добровольческой (волонтерской) деятельность» - 18 797 человек. </w:t>
            </w:r>
          </w:p>
          <w:p w:rsidR="0018358D" w:rsidRPr="001A02A0" w:rsidRDefault="0018358D" w:rsidP="00E16A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A02A0" w:rsidRPr="001A02A0" w:rsidTr="00E16B9B">
        <w:trPr>
          <w:trHeight w:val="9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8D" w:rsidRPr="001A02A0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8D" w:rsidRPr="001A02A0" w:rsidRDefault="0018358D" w:rsidP="00CA5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02A0">
              <w:rPr>
                <w:rFonts w:ascii="Times New Roman" w:hAnsi="Times New Roman" w:cs="Times New Roman"/>
              </w:rPr>
              <w:t>-</w:t>
            </w:r>
          </w:p>
        </w:tc>
      </w:tr>
    </w:tbl>
    <w:p w:rsidR="0018358D" w:rsidRPr="001A02A0" w:rsidRDefault="0018358D" w:rsidP="0018358D">
      <w:pPr>
        <w:tabs>
          <w:tab w:val="left" w:pos="142"/>
        </w:tabs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358D" w:rsidRDefault="0018358D" w:rsidP="0040079D">
      <w:pPr>
        <w:tabs>
          <w:tab w:val="left" w:pos="142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535DB" w:rsidRPr="007535DB" w:rsidRDefault="007535DB" w:rsidP="007535DB">
      <w:pPr>
        <w:tabs>
          <w:tab w:val="left" w:pos="142"/>
        </w:tabs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35DB">
        <w:rPr>
          <w:rFonts w:ascii="Times New Roman" w:hAnsi="Times New Roman"/>
          <w:sz w:val="24"/>
          <w:szCs w:val="24"/>
          <w:shd w:val="clear" w:color="auto" w:fill="FFFFFF"/>
        </w:rPr>
        <w:t>4). Анализ факторов, повлиявших на ход реализации муниципальной программы.</w:t>
      </w:r>
    </w:p>
    <w:p w:rsidR="007535DB" w:rsidRPr="007535DB" w:rsidRDefault="007535DB" w:rsidP="007535DB">
      <w:pPr>
        <w:tabs>
          <w:tab w:val="left" w:pos="142"/>
        </w:tabs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535DB" w:rsidRPr="007535DB" w:rsidRDefault="007535DB" w:rsidP="007535DB">
      <w:pPr>
        <w:tabs>
          <w:tab w:val="left" w:pos="142"/>
        </w:tabs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35DB">
        <w:rPr>
          <w:rFonts w:ascii="Times New Roman" w:hAnsi="Times New Roman"/>
          <w:sz w:val="24"/>
          <w:szCs w:val="24"/>
          <w:shd w:val="clear" w:color="auto" w:fill="FFFFFF"/>
        </w:rPr>
        <w:t xml:space="preserve">На реализацию мероприятий, </w:t>
      </w:r>
      <w:r w:rsidR="000C7CD9">
        <w:rPr>
          <w:rFonts w:ascii="Times New Roman" w:hAnsi="Times New Roman"/>
          <w:sz w:val="24"/>
          <w:szCs w:val="24"/>
          <w:shd w:val="clear" w:color="auto" w:fill="FFFFFF"/>
        </w:rPr>
        <w:t>за</w:t>
      </w:r>
      <w:r w:rsidRPr="007535DB">
        <w:rPr>
          <w:rFonts w:ascii="Times New Roman" w:hAnsi="Times New Roman"/>
          <w:sz w:val="24"/>
          <w:szCs w:val="24"/>
          <w:shd w:val="clear" w:color="auto" w:fill="FFFFFF"/>
        </w:rPr>
        <w:t>планированных в муниципальной программе на 20</w:t>
      </w:r>
      <w:r>
        <w:rPr>
          <w:rFonts w:ascii="Times New Roman" w:hAnsi="Times New Roman"/>
          <w:sz w:val="24"/>
          <w:szCs w:val="24"/>
          <w:shd w:val="clear" w:color="auto" w:fill="FFFFFF"/>
        </w:rPr>
        <w:t>21</w:t>
      </w:r>
      <w:r w:rsidRPr="007535DB">
        <w:rPr>
          <w:rFonts w:ascii="Times New Roman" w:hAnsi="Times New Roman"/>
          <w:sz w:val="24"/>
          <w:szCs w:val="24"/>
          <w:shd w:val="clear" w:color="auto" w:fill="FFFFFF"/>
        </w:rPr>
        <w:t xml:space="preserve"> год, оказали воздействие следующие факторы:</w:t>
      </w:r>
    </w:p>
    <w:p w:rsidR="007535DB" w:rsidRPr="007535DB" w:rsidRDefault="007535DB" w:rsidP="007535DB">
      <w:pPr>
        <w:tabs>
          <w:tab w:val="left" w:pos="142"/>
        </w:tabs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bookmarkStart w:id="1" w:name="_Hlk2117804"/>
      <w:r w:rsidRPr="007535DB">
        <w:rPr>
          <w:rFonts w:ascii="Times New Roman" w:hAnsi="Times New Roman"/>
          <w:sz w:val="24"/>
          <w:szCs w:val="24"/>
        </w:rPr>
        <w:t>-</w:t>
      </w:r>
      <w:r w:rsidRPr="007535DB">
        <w:rPr>
          <w:sz w:val="24"/>
          <w:szCs w:val="24"/>
        </w:rPr>
        <w:t xml:space="preserve"> </w:t>
      </w:r>
      <w:r w:rsidRPr="007535DB">
        <w:rPr>
          <w:rFonts w:ascii="Times New Roman" w:hAnsi="Times New Roman"/>
          <w:sz w:val="24"/>
          <w:szCs w:val="24"/>
        </w:rPr>
        <w:t>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в целях использования потенциала молодежи в интересах инновационного развития города Майкопа</w:t>
      </w:r>
    </w:p>
    <w:p w:rsidR="007535DB" w:rsidRPr="007535DB" w:rsidRDefault="007535DB" w:rsidP="007535DB">
      <w:pPr>
        <w:tabs>
          <w:tab w:val="left" w:pos="142"/>
        </w:tabs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 w:rsidRPr="007535DB">
        <w:rPr>
          <w:rFonts w:ascii="Times New Roman" w:hAnsi="Times New Roman"/>
          <w:sz w:val="24"/>
          <w:szCs w:val="24"/>
        </w:rPr>
        <w:t>- реализация инициатив, направленных на сохранение у подростков и молодежи патриотизма, долга и милосердия, экологического сознания, творчества, толерантности.</w:t>
      </w:r>
    </w:p>
    <w:p w:rsidR="007535DB" w:rsidRPr="007535DB" w:rsidRDefault="007535DB" w:rsidP="007535DB">
      <w:pPr>
        <w:tabs>
          <w:tab w:val="left" w:pos="142"/>
        </w:tabs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 w:rsidRPr="007535DB">
        <w:rPr>
          <w:rFonts w:ascii="Times New Roman" w:hAnsi="Times New Roman"/>
          <w:sz w:val="24"/>
          <w:szCs w:val="24"/>
        </w:rPr>
        <w:t>- значительный опыт работы с детьми и молодежью по месту жительства: в 8 подростково-молодежных клубах МКУ «МКЦ»</w:t>
      </w:r>
      <w:bookmarkEnd w:id="1"/>
      <w:r>
        <w:rPr>
          <w:rFonts w:ascii="Times New Roman" w:hAnsi="Times New Roman"/>
          <w:sz w:val="24"/>
          <w:szCs w:val="24"/>
        </w:rPr>
        <w:t>.</w:t>
      </w:r>
    </w:p>
    <w:p w:rsidR="007535DB" w:rsidRPr="007535DB" w:rsidRDefault="007535DB" w:rsidP="007535DB">
      <w:pPr>
        <w:tabs>
          <w:tab w:val="left" w:pos="142"/>
        </w:tabs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 w:rsidRPr="007535DB">
        <w:rPr>
          <w:rFonts w:ascii="Times New Roman" w:hAnsi="Times New Roman"/>
          <w:sz w:val="24"/>
          <w:szCs w:val="24"/>
        </w:rPr>
        <w:t xml:space="preserve">- первичная профилактика наркозависимых среди подростков и молодежи: конференции и семинары с целью обмена опытом среди субъектов профилактики наркомании; </w:t>
      </w:r>
    </w:p>
    <w:p w:rsidR="007535DB" w:rsidRDefault="007535DB" w:rsidP="007535DB">
      <w:pPr>
        <w:tabs>
          <w:tab w:val="left" w:pos="142"/>
        </w:tabs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 w:rsidRPr="007535DB">
        <w:rPr>
          <w:rFonts w:ascii="Times New Roman" w:hAnsi="Times New Roman"/>
          <w:sz w:val="24"/>
          <w:szCs w:val="24"/>
        </w:rPr>
        <w:t>- создание благоприятных условий и возможностей для развития добровольчества (волонтерства) на территории муниципаль</w:t>
      </w:r>
      <w:r w:rsidR="000C7CD9">
        <w:rPr>
          <w:rFonts w:ascii="Times New Roman" w:hAnsi="Times New Roman"/>
          <w:sz w:val="24"/>
          <w:szCs w:val="24"/>
        </w:rPr>
        <w:t>ного образования «Город Майкоп»;</w:t>
      </w:r>
    </w:p>
    <w:p w:rsidR="000C7CD9" w:rsidRPr="007535DB" w:rsidRDefault="000C7CD9" w:rsidP="001515BB">
      <w:pPr>
        <w:tabs>
          <w:tab w:val="left" w:pos="142"/>
        </w:tabs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ограничительные меры, </w:t>
      </w:r>
      <w:r w:rsidR="001515BB">
        <w:rPr>
          <w:rFonts w:ascii="Times New Roman" w:hAnsi="Times New Roman"/>
          <w:sz w:val="24"/>
          <w:szCs w:val="24"/>
        </w:rPr>
        <w:t xml:space="preserve">указанные в </w:t>
      </w:r>
      <w:r w:rsidR="001515BB" w:rsidRPr="001515BB">
        <w:rPr>
          <w:rFonts w:ascii="Times New Roman" w:hAnsi="Times New Roman"/>
          <w:sz w:val="24"/>
          <w:szCs w:val="24"/>
          <w:shd w:val="clear" w:color="auto" w:fill="FFFFFF"/>
        </w:rPr>
        <w:t>Указ</w:t>
      </w:r>
      <w:r w:rsidR="001515BB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1515BB" w:rsidRPr="001515BB">
        <w:rPr>
          <w:rFonts w:ascii="Times New Roman" w:hAnsi="Times New Roman"/>
          <w:sz w:val="24"/>
          <w:szCs w:val="24"/>
          <w:shd w:val="clear" w:color="auto" w:fill="FFFFFF"/>
        </w:rPr>
        <w:t xml:space="preserve"> Главы Республики Адыгея от 18.03.2020 № 27 (в действующей редакции от 16 октября 2020  № 153) «О внесении изменений в некоторые Указы Главы Республики Адыгея», а также пунктом 4 Решения оперативного штаба от 05 октября 2021 </w:t>
      </w:r>
      <w:r w:rsidR="001515BB" w:rsidRPr="001515B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года № 6</w:t>
      </w:r>
      <w:r w:rsidR="001515B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515BB" w:rsidRPr="00F83216">
        <w:rPr>
          <w:rFonts w:ascii="Times New Roman" w:hAnsi="Times New Roman"/>
          <w:sz w:val="24"/>
          <w:szCs w:val="24"/>
          <w:shd w:val="clear" w:color="auto" w:fill="FFFFFF"/>
        </w:rPr>
        <w:t>оказали воздействие</w:t>
      </w:r>
      <w:r w:rsidR="001515BB">
        <w:rPr>
          <w:rFonts w:ascii="Times New Roman" w:hAnsi="Times New Roman"/>
          <w:sz w:val="24"/>
          <w:szCs w:val="24"/>
          <w:shd w:val="clear" w:color="auto" w:fill="FFFFFF"/>
        </w:rPr>
        <w:t xml:space="preserve"> на введенные ограничительные меры в связи с введением режима повышенной готовности на территории муниципального образования «Город Майкоп»; повлекшие невыполнение ряда мероприятий муниципальной программы и значительное снижение численности участников в проведенных мероприятиях.</w:t>
      </w:r>
    </w:p>
    <w:p w:rsidR="007535DB" w:rsidRDefault="007535DB" w:rsidP="0040079D">
      <w:pPr>
        <w:tabs>
          <w:tab w:val="left" w:pos="142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515BB" w:rsidRPr="00F83216" w:rsidRDefault="001515BB" w:rsidP="0040079D">
      <w:pPr>
        <w:tabs>
          <w:tab w:val="left" w:pos="142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358D" w:rsidRPr="00F83216" w:rsidRDefault="007535DB" w:rsidP="0018358D">
      <w:pPr>
        <w:tabs>
          <w:tab w:val="left" w:pos="142"/>
        </w:tabs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18358D" w:rsidRPr="00F83216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  <w:r w:rsidR="0018358D" w:rsidRPr="00F83216">
        <w:rPr>
          <w:rFonts w:ascii="Times New Roman" w:hAnsi="Times New Roman"/>
          <w:sz w:val="24"/>
          <w:szCs w:val="24"/>
        </w:rPr>
        <w:t>Отчет об использовании бюджетных ассигнований бюджета муниципального образования «Город Майкоп» и иных средств на реализацию муниципальной программы, подпрограмм муниципальной программы «Молодежь столицы Адыгеи (2018-2024 годы)» за 20</w:t>
      </w:r>
      <w:r w:rsidR="000E4FF3">
        <w:rPr>
          <w:rFonts w:ascii="Times New Roman" w:hAnsi="Times New Roman"/>
          <w:sz w:val="24"/>
          <w:szCs w:val="24"/>
        </w:rPr>
        <w:t>2</w:t>
      </w:r>
      <w:r w:rsidR="00346BA3">
        <w:rPr>
          <w:rFonts w:ascii="Times New Roman" w:hAnsi="Times New Roman"/>
          <w:sz w:val="24"/>
          <w:szCs w:val="24"/>
        </w:rPr>
        <w:t>1</w:t>
      </w:r>
      <w:r w:rsidR="0018358D" w:rsidRPr="00F83216">
        <w:rPr>
          <w:rFonts w:ascii="Times New Roman" w:hAnsi="Times New Roman"/>
          <w:sz w:val="24"/>
          <w:szCs w:val="24"/>
        </w:rPr>
        <w:t xml:space="preserve"> год приведен в Таблице № 3.</w:t>
      </w:r>
    </w:p>
    <w:p w:rsidR="0018358D" w:rsidRPr="00F83216" w:rsidRDefault="0018358D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358D" w:rsidRPr="00F83216" w:rsidRDefault="0018358D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3263" w:rsidRDefault="00EA3263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3263" w:rsidRDefault="00EA3263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3263" w:rsidRDefault="00EA3263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3263" w:rsidRDefault="00EA3263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3263" w:rsidRDefault="00EA3263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065" w:rsidRDefault="00D15065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358D" w:rsidRPr="00F83216" w:rsidRDefault="0018358D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3216">
        <w:rPr>
          <w:rFonts w:ascii="Times New Roman" w:hAnsi="Times New Roman"/>
          <w:sz w:val="24"/>
          <w:szCs w:val="24"/>
        </w:rPr>
        <w:lastRenderedPageBreak/>
        <w:t>Таблица № 3</w:t>
      </w:r>
    </w:p>
    <w:p w:rsidR="0018358D" w:rsidRPr="00F83216" w:rsidRDefault="0018358D" w:rsidP="001835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358D" w:rsidRPr="00F83216" w:rsidRDefault="0018358D" w:rsidP="0018358D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3216">
        <w:rPr>
          <w:rFonts w:ascii="Times New Roman" w:hAnsi="Times New Roman"/>
          <w:sz w:val="24"/>
          <w:szCs w:val="24"/>
        </w:rPr>
        <w:t>Отчет об использовании бюджетных ассигнований бюджета муниципального образования «Город Майкоп» и иных средств на реализацию муниципальной программы, подпрограмм муниципальной программы</w:t>
      </w:r>
    </w:p>
    <w:p w:rsidR="0018358D" w:rsidRPr="00F83216" w:rsidRDefault="0018358D" w:rsidP="0018358D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268"/>
        <w:gridCol w:w="1418"/>
        <w:gridCol w:w="1417"/>
        <w:gridCol w:w="1418"/>
        <w:gridCol w:w="992"/>
      </w:tblGrid>
      <w:tr w:rsidR="0018358D" w:rsidRPr="00F83216" w:rsidTr="00B07318">
        <w:tc>
          <w:tcPr>
            <w:tcW w:w="2693" w:type="dxa"/>
            <w:vMerge w:val="restart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5245" w:type="dxa"/>
            <w:gridSpan w:val="4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Объемы бюджетных ассигнований</w:t>
            </w:r>
          </w:p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18358D" w:rsidRPr="00F83216" w:rsidTr="00B07318">
        <w:trPr>
          <w:trHeight w:val="1887"/>
        </w:trPr>
        <w:tc>
          <w:tcPr>
            <w:tcW w:w="2693" w:type="dxa"/>
            <w:vMerge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 xml:space="preserve">Сводная бюджетная роспись, план на </w:t>
            </w:r>
          </w:p>
          <w:p w:rsidR="0018358D" w:rsidRPr="005E3B6C" w:rsidRDefault="0018358D" w:rsidP="00346BA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01 января 20</w:t>
            </w:r>
            <w:r w:rsidR="007D5CA3" w:rsidRPr="005E3B6C">
              <w:rPr>
                <w:rFonts w:ascii="Times New Roman" w:hAnsi="Times New Roman" w:cs="Times New Roman"/>
              </w:rPr>
              <w:t>2</w:t>
            </w:r>
            <w:r w:rsidR="00346BA3">
              <w:rPr>
                <w:rFonts w:ascii="Times New Roman" w:hAnsi="Times New Roman" w:cs="Times New Roman"/>
              </w:rPr>
              <w:t>1</w:t>
            </w:r>
            <w:r w:rsidRPr="005E3B6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17" w:type="dxa"/>
            <w:vAlign w:val="center"/>
          </w:tcPr>
          <w:p w:rsidR="0018358D" w:rsidRPr="005E3B6C" w:rsidRDefault="0018358D" w:rsidP="00B073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Сводная бюджетная роспись на 2</w:t>
            </w:r>
            <w:r w:rsidR="00B07318">
              <w:rPr>
                <w:rFonts w:ascii="Times New Roman" w:hAnsi="Times New Roman" w:cs="Times New Roman"/>
              </w:rPr>
              <w:t>7</w:t>
            </w:r>
            <w:r w:rsidRPr="005E3B6C">
              <w:rPr>
                <w:rFonts w:ascii="Times New Roman" w:hAnsi="Times New Roman" w:cs="Times New Roman"/>
              </w:rPr>
              <w:t xml:space="preserve"> декабря 20</w:t>
            </w:r>
            <w:r w:rsidR="007D5CA3" w:rsidRPr="005E3B6C">
              <w:rPr>
                <w:rFonts w:ascii="Times New Roman" w:hAnsi="Times New Roman" w:cs="Times New Roman"/>
              </w:rPr>
              <w:t>2</w:t>
            </w:r>
            <w:r w:rsidR="00346BA3">
              <w:rPr>
                <w:rFonts w:ascii="Times New Roman" w:hAnsi="Times New Roman" w:cs="Times New Roman"/>
              </w:rPr>
              <w:t>1</w:t>
            </w:r>
            <w:r w:rsidRPr="005E3B6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Кассовое исполнение</w:t>
            </w:r>
          </w:p>
        </w:tc>
        <w:tc>
          <w:tcPr>
            <w:tcW w:w="992" w:type="dxa"/>
            <w:vAlign w:val="center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% исполнения</w:t>
            </w:r>
          </w:p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58D" w:rsidRPr="00F83216" w:rsidTr="00B07318">
        <w:trPr>
          <w:trHeight w:val="260"/>
        </w:trPr>
        <w:tc>
          <w:tcPr>
            <w:tcW w:w="2693" w:type="dxa"/>
            <w:vMerge w:val="restart"/>
          </w:tcPr>
          <w:p w:rsidR="0018358D" w:rsidRPr="005E3B6C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 xml:space="preserve">Программа «Молодежь столицы Адыгеи </w:t>
            </w:r>
          </w:p>
          <w:p w:rsidR="0018358D" w:rsidRPr="005E3B6C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(2018-2024 годы)»</w:t>
            </w:r>
          </w:p>
        </w:tc>
        <w:tc>
          <w:tcPr>
            <w:tcW w:w="2268" w:type="dxa"/>
          </w:tcPr>
          <w:p w:rsidR="0018358D" w:rsidRPr="005E3B6C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8" w:type="dxa"/>
          </w:tcPr>
          <w:p w:rsidR="0018358D" w:rsidRPr="005E3B6C" w:rsidRDefault="003F5452" w:rsidP="00E705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8489,4</w:t>
            </w:r>
          </w:p>
        </w:tc>
        <w:tc>
          <w:tcPr>
            <w:tcW w:w="1417" w:type="dxa"/>
          </w:tcPr>
          <w:p w:rsidR="0018358D" w:rsidRPr="005E3B6C" w:rsidRDefault="003F5452" w:rsidP="00E705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9538,7</w:t>
            </w:r>
          </w:p>
        </w:tc>
        <w:tc>
          <w:tcPr>
            <w:tcW w:w="1418" w:type="dxa"/>
          </w:tcPr>
          <w:p w:rsidR="0018358D" w:rsidRPr="005E3B6C" w:rsidRDefault="003F5452" w:rsidP="00E705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9132,9</w:t>
            </w:r>
          </w:p>
        </w:tc>
        <w:tc>
          <w:tcPr>
            <w:tcW w:w="992" w:type="dxa"/>
          </w:tcPr>
          <w:p w:rsidR="0018358D" w:rsidRPr="005E3B6C" w:rsidRDefault="003F5452" w:rsidP="004513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</w:tr>
      <w:tr w:rsidR="0018358D" w:rsidRPr="00F83216" w:rsidTr="00B07318">
        <w:trPr>
          <w:trHeight w:val="839"/>
        </w:trPr>
        <w:tc>
          <w:tcPr>
            <w:tcW w:w="2693" w:type="dxa"/>
            <w:vMerge/>
          </w:tcPr>
          <w:p w:rsidR="0018358D" w:rsidRPr="005E3B6C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358D" w:rsidRPr="005E3B6C" w:rsidRDefault="0018358D" w:rsidP="004D01BD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  <w:r w:rsidR="004D01BD" w:rsidRPr="005E3B6C">
              <w:rPr>
                <w:rFonts w:ascii="Times New Roman" w:hAnsi="Times New Roman" w:cs="Times New Roman"/>
              </w:rPr>
              <w:t xml:space="preserve">Комитет по образованию </w:t>
            </w:r>
          </w:p>
        </w:tc>
        <w:tc>
          <w:tcPr>
            <w:tcW w:w="1418" w:type="dxa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58D" w:rsidRPr="00F83216" w:rsidTr="00B07318">
        <w:trPr>
          <w:trHeight w:val="371"/>
        </w:trPr>
        <w:tc>
          <w:tcPr>
            <w:tcW w:w="2693" w:type="dxa"/>
            <w:vMerge/>
          </w:tcPr>
          <w:p w:rsidR="0018358D" w:rsidRPr="005E3B6C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358D" w:rsidRPr="005E3B6C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Соисполнитель - нет</w:t>
            </w:r>
          </w:p>
        </w:tc>
        <w:tc>
          <w:tcPr>
            <w:tcW w:w="1418" w:type="dxa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58D" w:rsidRPr="00F83216" w:rsidTr="00B07318">
        <w:trPr>
          <w:trHeight w:val="4700"/>
        </w:trPr>
        <w:tc>
          <w:tcPr>
            <w:tcW w:w="2693" w:type="dxa"/>
            <w:vMerge/>
          </w:tcPr>
          <w:p w:rsidR="0018358D" w:rsidRPr="005E3B6C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358D" w:rsidRPr="005E3B6C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Участник – МКУ «МКЦ»;</w:t>
            </w:r>
          </w:p>
          <w:p w:rsidR="0018358D" w:rsidRPr="005E3B6C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Управление культуры и подведомственные ему учреждения;</w:t>
            </w:r>
          </w:p>
          <w:p w:rsidR="0018358D" w:rsidRPr="005E3B6C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Комитет по физической культуре и спорту и подведомственные ему учреждения;</w:t>
            </w:r>
          </w:p>
          <w:p w:rsidR="0018358D" w:rsidRPr="005E3B6C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 xml:space="preserve">Ассоциация ТОС; </w:t>
            </w:r>
          </w:p>
          <w:p w:rsidR="0018358D" w:rsidRPr="005E3B6C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ВК г. Майкоп;</w:t>
            </w:r>
          </w:p>
          <w:p w:rsidR="0018358D" w:rsidRPr="005E3B6C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СОНКО;</w:t>
            </w:r>
          </w:p>
          <w:p w:rsidR="0018358D" w:rsidRPr="005E3B6C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СПО, ВПО.</w:t>
            </w:r>
          </w:p>
        </w:tc>
        <w:tc>
          <w:tcPr>
            <w:tcW w:w="1418" w:type="dxa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58D" w:rsidRPr="00F83216" w:rsidTr="00B07318">
        <w:trPr>
          <w:trHeight w:val="151"/>
        </w:trPr>
        <w:tc>
          <w:tcPr>
            <w:tcW w:w="2693" w:type="dxa"/>
            <w:vMerge w:val="restart"/>
          </w:tcPr>
          <w:p w:rsidR="0018358D" w:rsidRPr="005E3B6C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Подпрограмма «Майкоп молодежный (2018-2024 годы)»</w:t>
            </w:r>
          </w:p>
          <w:p w:rsidR="0018358D" w:rsidRPr="005E3B6C" w:rsidRDefault="0018358D" w:rsidP="00CA55C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8358D" w:rsidRPr="005E3B6C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8" w:type="dxa"/>
          </w:tcPr>
          <w:p w:rsidR="0018358D" w:rsidRPr="005E3B6C" w:rsidRDefault="007D5CA3" w:rsidP="007D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B6C">
              <w:rPr>
                <w:rFonts w:ascii="Times New Roman" w:hAnsi="Times New Roman"/>
                <w:bCs/>
                <w:sz w:val="24"/>
                <w:szCs w:val="24"/>
              </w:rPr>
              <w:t xml:space="preserve">2 119, 1  </w:t>
            </w:r>
          </w:p>
        </w:tc>
        <w:tc>
          <w:tcPr>
            <w:tcW w:w="1417" w:type="dxa"/>
          </w:tcPr>
          <w:p w:rsidR="0018358D" w:rsidRPr="005E3B6C" w:rsidRDefault="003F5452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1951,2</w:t>
            </w:r>
          </w:p>
        </w:tc>
        <w:tc>
          <w:tcPr>
            <w:tcW w:w="1418" w:type="dxa"/>
          </w:tcPr>
          <w:p w:rsidR="0018358D" w:rsidRPr="005E3B6C" w:rsidRDefault="003F5452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1808,1</w:t>
            </w:r>
          </w:p>
        </w:tc>
        <w:tc>
          <w:tcPr>
            <w:tcW w:w="992" w:type="dxa"/>
          </w:tcPr>
          <w:p w:rsidR="0018358D" w:rsidRPr="005E3B6C" w:rsidRDefault="003F5452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</w:p>
        </w:tc>
      </w:tr>
      <w:tr w:rsidR="0018358D" w:rsidRPr="00F83216" w:rsidTr="00B07318">
        <w:trPr>
          <w:trHeight w:val="1057"/>
        </w:trPr>
        <w:tc>
          <w:tcPr>
            <w:tcW w:w="2693" w:type="dxa"/>
            <w:vMerge/>
          </w:tcPr>
          <w:p w:rsidR="0018358D" w:rsidRPr="005E3B6C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358D" w:rsidRPr="005E3B6C" w:rsidRDefault="0018358D" w:rsidP="00E705D6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  <w:r w:rsidR="00E705D6" w:rsidRPr="005E3B6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418" w:type="dxa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58D" w:rsidRPr="00F83216" w:rsidTr="00B07318">
        <w:trPr>
          <w:trHeight w:val="562"/>
        </w:trPr>
        <w:tc>
          <w:tcPr>
            <w:tcW w:w="2693" w:type="dxa"/>
            <w:vMerge/>
          </w:tcPr>
          <w:p w:rsidR="0018358D" w:rsidRPr="005E3B6C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358D" w:rsidRPr="005E3B6C" w:rsidRDefault="0018358D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 xml:space="preserve">Соисполнитель - нет </w:t>
            </w:r>
          </w:p>
        </w:tc>
        <w:tc>
          <w:tcPr>
            <w:tcW w:w="1418" w:type="dxa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358D" w:rsidRPr="005E3B6C" w:rsidRDefault="0018358D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CA3" w:rsidRPr="00F83216" w:rsidTr="00B07318">
        <w:trPr>
          <w:trHeight w:val="948"/>
        </w:trPr>
        <w:tc>
          <w:tcPr>
            <w:tcW w:w="2693" w:type="dxa"/>
            <w:vMerge/>
          </w:tcPr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Участник – МКУ «МКЦ»;</w:t>
            </w:r>
          </w:p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 xml:space="preserve">Управление культуры и </w:t>
            </w:r>
            <w:r w:rsidRPr="005E3B6C">
              <w:rPr>
                <w:rFonts w:ascii="Times New Roman" w:hAnsi="Times New Roman" w:cs="Times New Roman"/>
              </w:rPr>
              <w:lastRenderedPageBreak/>
              <w:t>подведомственные ему учреждения;</w:t>
            </w:r>
          </w:p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Комитет по физической культуре и спорту и подведомственные ему учреждения;</w:t>
            </w:r>
          </w:p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 xml:space="preserve">Ассоциация ТОС; </w:t>
            </w:r>
          </w:p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ВК г. Майкоп;</w:t>
            </w:r>
          </w:p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СОНКО;</w:t>
            </w:r>
          </w:p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СПО, ВПО.</w:t>
            </w:r>
          </w:p>
        </w:tc>
        <w:tc>
          <w:tcPr>
            <w:tcW w:w="1418" w:type="dxa"/>
          </w:tcPr>
          <w:p w:rsidR="007D5CA3" w:rsidRPr="003F5452" w:rsidRDefault="007D5CA3" w:rsidP="006C31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D5CA3" w:rsidRPr="003F5452" w:rsidRDefault="007D5CA3" w:rsidP="006C314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5CA3" w:rsidRPr="003F5452" w:rsidRDefault="007D5CA3" w:rsidP="006C314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D5CA3" w:rsidRPr="003F5452" w:rsidRDefault="007D5CA3" w:rsidP="006C314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CA3" w:rsidRPr="00F83216" w:rsidTr="00B07318">
        <w:tc>
          <w:tcPr>
            <w:tcW w:w="2693" w:type="dxa"/>
            <w:vMerge w:val="restart"/>
          </w:tcPr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E3B6C">
              <w:rPr>
                <w:rFonts w:ascii="Times New Roman" w:hAnsi="Times New Roman" w:cs="Times New Roman"/>
                <w:i/>
              </w:rPr>
              <w:lastRenderedPageBreak/>
              <w:t>Основное мероприятие «Проведение мероприятий по содействию патриотическому воспитанию граждан Российской Федерации»</w:t>
            </w:r>
          </w:p>
        </w:tc>
        <w:tc>
          <w:tcPr>
            <w:tcW w:w="2268" w:type="dxa"/>
          </w:tcPr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8" w:type="dxa"/>
          </w:tcPr>
          <w:p w:rsidR="007D5CA3" w:rsidRPr="005E3B6C" w:rsidRDefault="007D5CA3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403,1</w:t>
            </w:r>
          </w:p>
        </w:tc>
        <w:tc>
          <w:tcPr>
            <w:tcW w:w="1417" w:type="dxa"/>
          </w:tcPr>
          <w:p w:rsidR="007D5CA3" w:rsidRPr="005E3B6C" w:rsidRDefault="003F5452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344,2</w:t>
            </w:r>
          </w:p>
        </w:tc>
        <w:tc>
          <w:tcPr>
            <w:tcW w:w="1418" w:type="dxa"/>
          </w:tcPr>
          <w:p w:rsidR="007D5CA3" w:rsidRPr="005E3B6C" w:rsidRDefault="003F5452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304,2</w:t>
            </w:r>
          </w:p>
        </w:tc>
        <w:tc>
          <w:tcPr>
            <w:tcW w:w="992" w:type="dxa"/>
          </w:tcPr>
          <w:p w:rsidR="007D5CA3" w:rsidRPr="005E3B6C" w:rsidRDefault="003F5452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</w:t>
            </w:r>
          </w:p>
        </w:tc>
      </w:tr>
      <w:tr w:rsidR="007D5CA3" w:rsidRPr="00F83216" w:rsidTr="00B07318">
        <w:tc>
          <w:tcPr>
            <w:tcW w:w="2693" w:type="dxa"/>
            <w:vMerge/>
          </w:tcPr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5CA3" w:rsidRPr="005E3B6C" w:rsidRDefault="007D5CA3" w:rsidP="00E705D6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  <w:r w:rsidR="00E705D6" w:rsidRPr="005E3B6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418" w:type="dxa"/>
          </w:tcPr>
          <w:p w:rsidR="007D5CA3" w:rsidRPr="005E3B6C" w:rsidRDefault="007D5CA3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5CA3" w:rsidRPr="005E3B6C" w:rsidRDefault="007D5CA3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5CA3" w:rsidRPr="005E3B6C" w:rsidRDefault="007D5CA3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D5CA3" w:rsidRPr="005E3B6C" w:rsidRDefault="007D5CA3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CA3" w:rsidRPr="00F83216" w:rsidTr="00B07318">
        <w:tc>
          <w:tcPr>
            <w:tcW w:w="2693" w:type="dxa"/>
            <w:vMerge/>
          </w:tcPr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Соисполнитель - нет</w:t>
            </w:r>
          </w:p>
        </w:tc>
        <w:tc>
          <w:tcPr>
            <w:tcW w:w="1418" w:type="dxa"/>
            <w:vAlign w:val="center"/>
          </w:tcPr>
          <w:p w:rsidR="007D5CA3" w:rsidRPr="005E3B6C" w:rsidRDefault="007D5CA3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7D5CA3" w:rsidRPr="005E3B6C" w:rsidRDefault="007D5CA3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7D5CA3" w:rsidRPr="005E3B6C" w:rsidRDefault="007D5CA3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D5CA3" w:rsidRPr="005E3B6C" w:rsidRDefault="007D5CA3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CA3" w:rsidRPr="00F83216" w:rsidTr="00B07318">
        <w:trPr>
          <w:trHeight w:val="800"/>
        </w:trPr>
        <w:tc>
          <w:tcPr>
            <w:tcW w:w="2693" w:type="dxa"/>
            <w:vMerge/>
          </w:tcPr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Участник – МКУ «МКЦ»;</w:t>
            </w:r>
          </w:p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Управление культуры и подведомственные ему учреждения;</w:t>
            </w:r>
          </w:p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Комитет по физической культуре и спорту и подведомственные ему учреждения;</w:t>
            </w:r>
          </w:p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 xml:space="preserve">Ассоциация ТОС; </w:t>
            </w:r>
          </w:p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ВК г. Майкоп;</w:t>
            </w:r>
          </w:p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СОНКО;</w:t>
            </w:r>
          </w:p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СПО, ВПО.</w:t>
            </w:r>
          </w:p>
        </w:tc>
        <w:tc>
          <w:tcPr>
            <w:tcW w:w="1418" w:type="dxa"/>
          </w:tcPr>
          <w:p w:rsidR="007D5CA3" w:rsidRPr="005E3B6C" w:rsidRDefault="007D5CA3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5CA3" w:rsidRPr="005E3B6C" w:rsidRDefault="007D5CA3" w:rsidP="006C314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5CA3" w:rsidRPr="005E3B6C" w:rsidRDefault="007D5CA3" w:rsidP="006C314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D5CA3" w:rsidRPr="005E3B6C" w:rsidRDefault="007D5CA3" w:rsidP="006C314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CA3" w:rsidRPr="00F83216" w:rsidTr="00B07318">
        <w:tc>
          <w:tcPr>
            <w:tcW w:w="2693" w:type="dxa"/>
            <w:vMerge w:val="restart"/>
          </w:tcPr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E3B6C">
              <w:rPr>
                <w:rFonts w:ascii="Times New Roman" w:hAnsi="Times New Roman" w:cs="Times New Roman"/>
                <w:i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2268" w:type="dxa"/>
          </w:tcPr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8" w:type="dxa"/>
          </w:tcPr>
          <w:p w:rsidR="00096E7C" w:rsidRPr="005E3B6C" w:rsidRDefault="00503F69" w:rsidP="00096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96E7C" w:rsidRPr="005E3B6C">
              <w:rPr>
                <w:rFonts w:ascii="Times New Roman" w:hAnsi="Times New Roman"/>
                <w:sz w:val="24"/>
                <w:szCs w:val="24"/>
              </w:rPr>
              <w:t xml:space="preserve">396,0  </w:t>
            </w:r>
          </w:p>
          <w:p w:rsidR="007D5CA3" w:rsidRPr="005E3B6C" w:rsidRDefault="007D5CA3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5CA3" w:rsidRPr="005E3B6C" w:rsidRDefault="003F5452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387,0</w:t>
            </w:r>
          </w:p>
        </w:tc>
        <w:tc>
          <w:tcPr>
            <w:tcW w:w="1418" w:type="dxa"/>
          </w:tcPr>
          <w:p w:rsidR="007D5CA3" w:rsidRPr="005E3B6C" w:rsidRDefault="003F5452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283,9</w:t>
            </w:r>
          </w:p>
        </w:tc>
        <w:tc>
          <w:tcPr>
            <w:tcW w:w="992" w:type="dxa"/>
          </w:tcPr>
          <w:p w:rsidR="007D5CA3" w:rsidRPr="005E3B6C" w:rsidRDefault="003F5452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</w:tr>
      <w:tr w:rsidR="007D5CA3" w:rsidRPr="00F83216" w:rsidTr="00B07318">
        <w:tc>
          <w:tcPr>
            <w:tcW w:w="2693" w:type="dxa"/>
            <w:vMerge/>
          </w:tcPr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5CA3" w:rsidRPr="005E3B6C" w:rsidRDefault="007D5CA3" w:rsidP="00E705D6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  <w:r w:rsidR="00E705D6" w:rsidRPr="005E3B6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418" w:type="dxa"/>
          </w:tcPr>
          <w:p w:rsidR="007D5CA3" w:rsidRPr="005E3B6C" w:rsidRDefault="007D5CA3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5CA3" w:rsidRPr="005E3B6C" w:rsidRDefault="007D5CA3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5CA3" w:rsidRPr="005E3B6C" w:rsidRDefault="007D5CA3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D5CA3" w:rsidRPr="005E3B6C" w:rsidRDefault="007D5CA3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CA3" w:rsidRPr="00F83216" w:rsidTr="00B07318">
        <w:trPr>
          <w:trHeight w:val="527"/>
        </w:trPr>
        <w:tc>
          <w:tcPr>
            <w:tcW w:w="2693" w:type="dxa"/>
            <w:vMerge/>
          </w:tcPr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5CA3" w:rsidRPr="005E3B6C" w:rsidRDefault="007D5CA3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Соисполнитель - нет</w:t>
            </w:r>
          </w:p>
        </w:tc>
        <w:tc>
          <w:tcPr>
            <w:tcW w:w="1418" w:type="dxa"/>
          </w:tcPr>
          <w:p w:rsidR="007D5CA3" w:rsidRPr="005E3B6C" w:rsidRDefault="007D5CA3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D5CA3" w:rsidRPr="005E3B6C" w:rsidRDefault="007D5CA3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7D5CA3" w:rsidRPr="005E3B6C" w:rsidRDefault="007D5CA3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D5CA3" w:rsidRPr="005E3B6C" w:rsidRDefault="007D5CA3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E7C" w:rsidRPr="00F83216" w:rsidTr="00B07318">
        <w:trPr>
          <w:trHeight w:val="435"/>
        </w:trPr>
        <w:tc>
          <w:tcPr>
            <w:tcW w:w="2693" w:type="dxa"/>
            <w:vMerge/>
          </w:tcPr>
          <w:p w:rsidR="00096E7C" w:rsidRPr="005E3B6C" w:rsidRDefault="00096E7C" w:rsidP="00CA55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6E7C" w:rsidRPr="005E3B6C" w:rsidRDefault="00096E7C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Участник – МКУ «МКЦ»; Управление культуры и подведомственные ему учреждения;</w:t>
            </w:r>
          </w:p>
          <w:p w:rsidR="00096E7C" w:rsidRPr="005E3B6C" w:rsidRDefault="00096E7C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 xml:space="preserve">Комитет по физической </w:t>
            </w:r>
            <w:r w:rsidRPr="005E3B6C">
              <w:rPr>
                <w:rFonts w:ascii="Times New Roman" w:hAnsi="Times New Roman" w:cs="Times New Roman"/>
              </w:rPr>
              <w:lastRenderedPageBreak/>
              <w:t>культуре и спорту и подведомственные ему учреждения;</w:t>
            </w:r>
          </w:p>
          <w:p w:rsidR="00096E7C" w:rsidRPr="005E3B6C" w:rsidRDefault="00096E7C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 xml:space="preserve">Ассоциация ТОС; </w:t>
            </w:r>
          </w:p>
          <w:p w:rsidR="00096E7C" w:rsidRPr="005E3B6C" w:rsidRDefault="00096E7C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ВК г. Майкоп;</w:t>
            </w:r>
          </w:p>
          <w:p w:rsidR="00096E7C" w:rsidRPr="005E3B6C" w:rsidRDefault="00096E7C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СОНКО;СПО, ВПО.</w:t>
            </w:r>
          </w:p>
        </w:tc>
        <w:tc>
          <w:tcPr>
            <w:tcW w:w="1418" w:type="dxa"/>
          </w:tcPr>
          <w:p w:rsidR="00096E7C" w:rsidRPr="005E3B6C" w:rsidRDefault="00096E7C" w:rsidP="006C314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E7C" w:rsidRPr="005E3B6C" w:rsidRDefault="00096E7C" w:rsidP="006C314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6E7C" w:rsidRPr="005E3B6C" w:rsidRDefault="00096E7C" w:rsidP="006C314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E7C" w:rsidRPr="005E3B6C" w:rsidRDefault="00096E7C" w:rsidP="006C314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E7C" w:rsidRPr="00F83216" w:rsidTr="00B07318">
        <w:trPr>
          <w:trHeight w:val="379"/>
        </w:trPr>
        <w:tc>
          <w:tcPr>
            <w:tcW w:w="2693" w:type="dxa"/>
            <w:vMerge w:val="restart"/>
          </w:tcPr>
          <w:p w:rsidR="00096E7C" w:rsidRPr="005E3B6C" w:rsidRDefault="00096E7C" w:rsidP="00CA55C2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E3B6C">
              <w:rPr>
                <w:rFonts w:ascii="Times New Roman" w:hAnsi="Times New Roman" w:cs="Times New Roman"/>
                <w:i/>
              </w:rPr>
              <w:lastRenderedPageBreak/>
              <w:t>Основное мероприятие «Поддержка социально-ориентированных некоммерческих организаций по реализации механизмов развития молодежной политики»</w:t>
            </w:r>
          </w:p>
        </w:tc>
        <w:tc>
          <w:tcPr>
            <w:tcW w:w="2268" w:type="dxa"/>
          </w:tcPr>
          <w:p w:rsidR="00096E7C" w:rsidRPr="005E3B6C" w:rsidRDefault="00096E7C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8" w:type="dxa"/>
          </w:tcPr>
          <w:p w:rsidR="00096E7C" w:rsidRPr="005E3B6C" w:rsidRDefault="00096E7C" w:rsidP="00096E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1320,0</w:t>
            </w:r>
          </w:p>
        </w:tc>
        <w:tc>
          <w:tcPr>
            <w:tcW w:w="1417" w:type="dxa"/>
          </w:tcPr>
          <w:p w:rsidR="00096E7C" w:rsidRPr="005E3B6C" w:rsidRDefault="00096E7C" w:rsidP="00096E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1220,0</w:t>
            </w:r>
          </w:p>
        </w:tc>
        <w:tc>
          <w:tcPr>
            <w:tcW w:w="1418" w:type="dxa"/>
          </w:tcPr>
          <w:p w:rsidR="00096E7C" w:rsidRPr="005E3B6C" w:rsidRDefault="00096E7C" w:rsidP="00096E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1220,0</w:t>
            </w:r>
          </w:p>
        </w:tc>
        <w:tc>
          <w:tcPr>
            <w:tcW w:w="992" w:type="dxa"/>
          </w:tcPr>
          <w:p w:rsidR="00096E7C" w:rsidRPr="005E3B6C" w:rsidRDefault="00096E7C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100</w:t>
            </w:r>
          </w:p>
        </w:tc>
      </w:tr>
      <w:tr w:rsidR="00096E7C" w:rsidRPr="00F83216" w:rsidTr="00B07318">
        <w:trPr>
          <w:trHeight w:val="555"/>
        </w:trPr>
        <w:tc>
          <w:tcPr>
            <w:tcW w:w="2693" w:type="dxa"/>
            <w:vMerge/>
          </w:tcPr>
          <w:p w:rsidR="00096E7C" w:rsidRPr="005E3B6C" w:rsidRDefault="00096E7C" w:rsidP="00CA55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6E7C" w:rsidRPr="005E3B6C" w:rsidRDefault="00096E7C" w:rsidP="00E705D6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  <w:r w:rsidR="00E705D6" w:rsidRPr="005E3B6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418" w:type="dxa"/>
          </w:tcPr>
          <w:p w:rsidR="00096E7C" w:rsidRPr="005E3B6C" w:rsidRDefault="00096E7C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E7C" w:rsidRPr="005E3B6C" w:rsidRDefault="00096E7C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6E7C" w:rsidRPr="005E3B6C" w:rsidRDefault="00096E7C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E7C" w:rsidRPr="005E3B6C" w:rsidRDefault="00096E7C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E7C" w:rsidRPr="00F83216" w:rsidTr="00B07318">
        <w:trPr>
          <w:trHeight w:val="423"/>
        </w:trPr>
        <w:tc>
          <w:tcPr>
            <w:tcW w:w="2693" w:type="dxa"/>
            <w:vMerge/>
          </w:tcPr>
          <w:p w:rsidR="00096E7C" w:rsidRPr="005E3B6C" w:rsidRDefault="00096E7C" w:rsidP="00CA55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6E7C" w:rsidRPr="005E3B6C" w:rsidRDefault="00096E7C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Соисполнитель - нет</w:t>
            </w:r>
          </w:p>
        </w:tc>
        <w:tc>
          <w:tcPr>
            <w:tcW w:w="1418" w:type="dxa"/>
          </w:tcPr>
          <w:p w:rsidR="00096E7C" w:rsidRPr="005E3B6C" w:rsidRDefault="00096E7C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096E7C" w:rsidRPr="005E3B6C" w:rsidRDefault="00096E7C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096E7C" w:rsidRPr="005E3B6C" w:rsidRDefault="00096E7C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6E7C" w:rsidRPr="005E3B6C" w:rsidRDefault="00096E7C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E7C" w:rsidRPr="00F83216" w:rsidTr="00B07318">
        <w:trPr>
          <w:trHeight w:val="730"/>
        </w:trPr>
        <w:tc>
          <w:tcPr>
            <w:tcW w:w="2693" w:type="dxa"/>
            <w:vMerge/>
          </w:tcPr>
          <w:p w:rsidR="00096E7C" w:rsidRPr="005E3B6C" w:rsidRDefault="00096E7C" w:rsidP="00CA55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6E7C" w:rsidRPr="005E3B6C" w:rsidRDefault="00096E7C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 xml:space="preserve">Участник – </w:t>
            </w:r>
            <w:r w:rsidRPr="005E3B6C">
              <w:rPr>
                <w:rFonts w:ascii="Times New Roman" w:hAnsi="Times New Roman" w:cs="Times New Roman"/>
              </w:rPr>
              <w:br/>
              <w:t>СОНКО;</w:t>
            </w:r>
          </w:p>
        </w:tc>
        <w:tc>
          <w:tcPr>
            <w:tcW w:w="1418" w:type="dxa"/>
          </w:tcPr>
          <w:p w:rsidR="00096E7C" w:rsidRPr="005E3B6C" w:rsidRDefault="00096E7C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E7C" w:rsidRPr="005E3B6C" w:rsidRDefault="00096E7C" w:rsidP="00096E7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6E7C" w:rsidRPr="005E3B6C" w:rsidRDefault="00096E7C" w:rsidP="00096E7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E7C" w:rsidRPr="005E3B6C" w:rsidRDefault="00096E7C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E7C" w:rsidRPr="00F83216" w:rsidTr="00B07318">
        <w:trPr>
          <w:trHeight w:val="411"/>
        </w:trPr>
        <w:tc>
          <w:tcPr>
            <w:tcW w:w="2693" w:type="dxa"/>
            <w:vMerge w:val="restart"/>
          </w:tcPr>
          <w:p w:rsidR="00096E7C" w:rsidRPr="005E3B6C" w:rsidRDefault="00096E7C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Подпрограмма «Обеспечение эффективной деятельности Муниципального казенного учреждения «Молодежный координационный центр» (2018-2024 годы)»</w:t>
            </w:r>
          </w:p>
        </w:tc>
        <w:tc>
          <w:tcPr>
            <w:tcW w:w="2268" w:type="dxa"/>
          </w:tcPr>
          <w:p w:rsidR="00096E7C" w:rsidRPr="005E3B6C" w:rsidRDefault="00096E7C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8" w:type="dxa"/>
          </w:tcPr>
          <w:p w:rsidR="00096E7C" w:rsidRPr="005E3B6C" w:rsidRDefault="003F5452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6217,0</w:t>
            </w:r>
          </w:p>
        </w:tc>
        <w:tc>
          <w:tcPr>
            <w:tcW w:w="1417" w:type="dxa"/>
          </w:tcPr>
          <w:p w:rsidR="00096E7C" w:rsidRPr="005E3B6C" w:rsidRDefault="003F5452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7434,2</w:t>
            </w:r>
          </w:p>
        </w:tc>
        <w:tc>
          <w:tcPr>
            <w:tcW w:w="1418" w:type="dxa"/>
          </w:tcPr>
          <w:p w:rsidR="00096E7C" w:rsidRPr="005E3B6C" w:rsidRDefault="003F5452" w:rsidP="005D4C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7214,</w:t>
            </w:r>
            <w:r w:rsidR="005D4C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096E7C" w:rsidRPr="005E3B6C" w:rsidRDefault="003F5452" w:rsidP="005D4C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</w:t>
            </w:r>
            <w:r w:rsidR="005D4CBC">
              <w:rPr>
                <w:rFonts w:ascii="Times New Roman" w:hAnsi="Times New Roman" w:cs="Times New Roman"/>
              </w:rPr>
              <w:t>0</w:t>
            </w:r>
          </w:p>
        </w:tc>
      </w:tr>
      <w:tr w:rsidR="00096E7C" w:rsidRPr="00F83216" w:rsidTr="00B07318">
        <w:trPr>
          <w:trHeight w:val="1014"/>
        </w:trPr>
        <w:tc>
          <w:tcPr>
            <w:tcW w:w="2693" w:type="dxa"/>
            <w:vMerge/>
          </w:tcPr>
          <w:p w:rsidR="00096E7C" w:rsidRPr="005E3B6C" w:rsidRDefault="00096E7C" w:rsidP="00CA55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6E7C" w:rsidRPr="005E3B6C" w:rsidRDefault="00096E7C" w:rsidP="00E705D6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  <w:r w:rsidR="00E705D6" w:rsidRPr="005E3B6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418" w:type="dxa"/>
          </w:tcPr>
          <w:p w:rsidR="00096E7C" w:rsidRPr="005E3B6C" w:rsidRDefault="00096E7C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E7C" w:rsidRPr="005E3B6C" w:rsidRDefault="00096E7C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6E7C" w:rsidRPr="005E3B6C" w:rsidRDefault="00096E7C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6E7C" w:rsidRPr="005E3B6C" w:rsidRDefault="00096E7C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E7C" w:rsidRPr="00F83216" w:rsidTr="00B07318">
        <w:tc>
          <w:tcPr>
            <w:tcW w:w="2693" w:type="dxa"/>
            <w:vMerge/>
          </w:tcPr>
          <w:p w:rsidR="00096E7C" w:rsidRPr="005E3B6C" w:rsidRDefault="00096E7C" w:rsidP="00CA55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6E7C" w:rsidRPr="005E3B6C" w:rsidRDefault="00096E7C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Соисполнитель -  нет</w:t>
            </w:r>
          </w:p>
        </w:tc>
        <w:tc>
          <w:tcPr>
            <w:tcW w:w="1418" w:type="dxa"/>
          </w:tcPr>
          <w:p w:rsidR="00096E7C" w:rsidRPr="005E3B6C" w:rsidRDefault="00096E7C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096E7C" w:rsidRPr="005E3B6C" w:rsidRDefault="00096E7C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096E7C" w:rsidRPr="005E3B6C" w:rsidRDefault="00096E7C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6E7C" w:rsidRPr="005E3B6C" w:rsidRDefault="00096E7C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1FF" w:rsidRPr="00F83216" w:rsidTr="00B07318">
        <w:tc>
          <w:tcPr>
            <w:tcW w:w="2693" w:type="dxa"/>
            <w:vMerge/>
          </w:tcPr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Участник – МКУ «МКЦ»;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Ассоциация ТОС;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ВК г. Майкоп;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ВПО, СПО;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КДНиЗП;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СОНКО;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 xml:space="preserve">Управление культуры и </w:t>
            </w:r>
            <w:r w:rsidR="00E705D6" w:rsidRPr="005E3B6C">
              <w:rPr>
                <w:rFonts w:ascii="Times New Roman" w:hAnsi="Times New Roman" w:cs="Times New Roman"/>
              </w:rPr>
              <w:t>подведомственные ему учреждения.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11FF" w:rsidRPr="005E3B6C" w:rsidRDefault="005711FF" w:rsidP="00404E0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11FF" w:rsidRPr="005E3B6C" w:rsidRDefault="005711FF" w:rsidP="00404E0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11FF" w:rsidRPr="005E3B6C" w:rsidRDefault="005711FF" w:rsidP="00404E0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11FF" w:rsidRPr="005E3B6C" w:rsidRDefault="005711FF" w:rsidP="00404E0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1FF" w:rsidRPr="00F83216" w:rsidTr="00B07318">
        <w:tc>
          <w:tcPr>
            <w:tcW w:w="2693" w:type="dxa"/>
            <w:vMerge w:val="restart"/>
          </w:tcPr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E3B6C">
              <w:rPr>
                <w:rFonts w:ascii="Times New Roman" w:hAnsi="Times New Roman" w:cs="Times New Roman"/>
                <w:i/>
              </w:rPr>
              <w:t xml:space="preserve">Основное мероприятие                  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E3B6C">
              <w:rPr>
                <w:rFonts w:ascii="Times New Roman" w:hAnsi="Times New Roman" w:cs="Times New Roman"/>
                <w:i/>
              </w:rPr>
              <w:t>«Проведение мероприятий с детьми и молодежью по месту жительства»</w:t>
            </w:r>
          </w:p>
        </w:tc>
        <w:tc>
          <w:tcPr>
            <w:tcW w:w="2268" w:type="dxa"/>
          </w:tcPr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8" w:type="dxa"/>
          </w:tcPr>
          <w:p w:rsidR="005711FF" w:rsidRPr="005E3B6C" w:rsidRDefault="003F5452" w:rsidP="00404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6217,0</w:t>
            </w:r>
          </w:p>
        </w:tc>
        <w:tc>
          <w:tcPr>
            <w:tcW w:w="1417" w:type="dxa"/>
          </w:tcPr>
          <w:p w:rsidR="005711FF" w:rsidRPr="005E3B6C" w:rsidRDefault="003F5452" w:rsidP="00404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7434,2</w:t>
            </w:r>
          </w:p>
        </w:tc>
        <w:tc>
          <w:tcPr>
            <w:tcW w:w="1418" w:type="dxa"/>
          </w:tcPr>
          <w:p w:rsidR="005711FF" w:rsidRPr="005E3B6C" w:rsidRDefault="003F5452" w:rsidP="005D4C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7214,</w:t>
            </w:r>
            <w:r w:rsidR="005D4C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5711FF" w:rsidRPr="005E3B6C" w:rsidRDefault="003F5452" w:rsidP="005D4C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</w:t>
            </w:r>
            <w:r w:rsidR="005D4CBC">
              <w:rPr>
                <w:rFonts w:ascii="Times New Roman" w:hAnsi="Times New Roman" w:cs="Times New Roman"/>
              </w:rPr>
              <w:t>0</w:t>
            </w:r>
          </w:p>
        </w:tc>
      </w:tr>
      <w:tr w:rsidR="005711FF" w:rsidRPr="00F83216" w:rsidTr="00B07318">
        <w:tc>
          <w:tcPr>
            <w:tcW w:w="2693" w:type="dxa"/>
            <w:vMerge/>
          </w:tcPr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5711FF" w:rsidRPr="005E3B6C" w:rsidRDefault="005711FF" w:rsidP="00E705D6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  <w:r w:rsidR="00E705D6" w:rsidRPr="005E3B6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418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1FF" w:rsidRPr="00F83216" w:rsidTr="00B07318">
        <w:tc>
          <w:tcPr>
            <w:tcW w:w="2693" w:type="dxa"/>
            <w:vMerge/>
          </w:tcPr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Соисполнитель - нет</w:t>
            </w:r>
          </w:p>
        </w:tc>
        <w:tc>
          <w:tcPr>
            <w:tcW w:w="1418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1FF" w:rsidRPr="00F83216" w:rsidTr="00B07318">
        <w:tc>
          <w:tcPr>
            <w:tcW w:w="2693" w:type="dxa"/>
            <w:vMerge/>
          </w:tcPr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Участник – МКУ «МКЦ»;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Ассоциация ТОС;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ВК г. Майкоп;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ВПО, СПО;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КДНиЗП;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СОНКО;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lastRenderedPageBreak/>
              <w:t>Управление культуры и п</w:t>
            </w:r>
            <w:r w:rsidR="00E705D6" w:rsidRPr="005E3B6C">
              <w:rPr>
                <w:rFonts w:ascii="Times New Roman" w:hAnsi="Times New Roman" w:cs="Times New Roman"/>
              </w:rPr>
              <w:t>одведомственные ему учреждения.</w:t>
            </w:r>
          </w:p>
        </w:tc>
        <w:tc>
          <w:tcPr>
            <w:tcW w:w="1418" w:type="dxa"/>
          </w:tcPr>
          <w:p w:rsidR="005711FF" w:rsidRPr="005E3B6C" w:rsidRDefault="005711FF" w:rsidP="00404E0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11FF" w:rsidRPr="005E3B6C" w:rsidRDefault="005711FF" w:rsidP="00404E0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11FF" w:rsidRPr="005E3B6C" w:rsidRDefault="005711FF" w:rsidP="00404E0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11FF" w:rsidRPr="005E3B6C" w:rsidRDefault="005711FF" w:rsidP="00404E0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1FF" w:rsidRPr="00F83216" w:rsidTr="00B07318">
        <w:trPr>
          <w:trHeight w:val="371"/>
        </w:trPr>
        <w:tc>
          <w:tcPr>
            <w:tcW w:w="2693" w:type="dxa"/>
            <w:vMerge w:val="restart"/>
          </w:tcPr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bookmarkStart w:id="2" w:name="_Hlk2110629"/>
            <w:r w:rsidRPr="005E3B6C">
              <w:rPr>
                <w:rFonts w:ascii="Times New Roman" w:hAnsi="Times New Roman" w:cs="Times New Roman"/>
              </w:rPr>
              <w:lastRenderedPageBreak/>
              <w:t>Подпрограмма «Город без наркотиков (2018-2024 годы)»</w:t>
            </w:r>
            <w:bookmarkEnd w:id="2"/>
          </w:p>
        </w:tc>
        <w:tc>
          <w:tcPr>
            <w:tcW w:w="2268" w:type="dxa"/>
          </w:tcPr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8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153,3</w:t>
            </w:r>
          </w:p>
        </w:tc>
        <w:tc>
          <w:tcPr>
            <w:tcW w:w="1417" w:type="dxa"/>
          </w:tcPr>
          <w:p w:rsidR="005711FF" w:rsidRPr="005E3B6C" w:rsidRDefault="003F5452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153,3</w:t>
            </w:r>
          </w:p>
        </w:tc>
        <w:tc>
          <w:tcPr>
            <w:tcW w:w="1418" w:type="dxa"/>
          </w:tcPr>
          <w:p w:rsidR="005711FF" w:rsidRPr="005E3B6C" w:rsidRDefault="003F5452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92" w:type="dxa"/>
          </w:tcPr>
          <w:p w:rsidR="005711FF" w:rsidRPr="005E3B6C" w:rsidRDefault="003F5452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</w:tc>
      </w:tr>
      <w:tr w:rsidR="005711FF" w:rsidRPr="00F83216" w:rsidTr="00B07318">
        <w:trPr>
          <w:trHeight w:val="994"/>
        </w:trPr>
        <w:tc>
          <w:tcPr>
            <w:tcW w:w="2693" w:type="dxa"/>
            <w:vMerge/>
          </w:tcPr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11FF" w:rsidRPr="005E3B6C" w:rsidRDefault="005711FF" w:rsidP="00E705D6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  <w:r w:rsidR="00E705D6" w:rsidRPr="005E3B6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418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1FF" w:rsidRPr="00F83216" w:rsidTr="00B07318">
        <w:trPr>
          <w:trHeight w:val="285"/>
        </w:trPr>
        <w:tc>
          <w:tcPr>
            <w:tcW w:w="2693" w:type="dxa"/>
            <w:vMerge/>
          </w:tcPr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Соисполнитель -  нет</w:t>
            </w:r>
          </w:p>
        </w:tc>
        <w:tc>
          <w:tcPr>
            <w:tcW w:w="1418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1FF" w:rsidRPr="00F83216" w:rsidTr="00B07318">
        <w:trPr>
          <w:trHeight w:val="403"/>
        </w:trPr>
        <w:tc>
          <w:tcPr>
            <w:tcW w:w="2693" w:type="dxa"/>
            <w:vMerge/>
          </w:tcPr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Участник – МКУ «МКЦ»;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Управление культуры и подведомственные ему учреждения;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Комитет по физической культуре и спорту и подведомственные ему учреждения;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КДНиЗП;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СОНКО;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ВПО, СПО</w:t>
            </w:r>
          </w:p>
        </w:tc>
        <w:tc>
          <w:tcPr>
            <w:tcW w:w="1418" w:type="dxa"/>
          </w:tcPr>
          <w:p w:rsidR="005711FF" w:rsidRPr="005E3B6C" w:rsidRDefault="005711FF" w:rsidP="006C314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11FF" w:rsidRPr="005E3B6C" w:rsidRDefault="005711FF" w:rsidP="006C314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11FF" w:rsidRPr="005E3B6C" w:rsidRDefault="005711FF" w:rsidP="006C314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11FF" w:rsidRPr="005E3B6C" w:rsidRDefault="005711FF" w:rsidP="006C314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1FF" w:rsidRPr="00F83216" w:rsidTr="00B07318">
        <w:trPr>
          <w:trHeight w:val="409"/>
        </w:trPr>
        <w:tc>
          <w:tcPr>
            <w:tcW w:w="2693" w:type="dxa"/>
            <w:vMerge w:val="restart"/>
          </w:tcPr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E3B6C">
              <w:rPr>
                <w:rFonts w:ascii="Times New Roman" w:hAnsi="Times New Roman" w:cs="Times New Roman"/>
                <w:i/>
              </w:rPr>
              <w:t>Основное мероприятие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  <w:i/>
              </w:rPr>
              <w:t>«Проведение мероприятий по содействию формированию здорового образа жизни в молодежной среде»</w:t>
            </w:r>
          </w:p>
        </w:tc>
        <w:tc>
          <w:tcPr>
            <w:tcW w:w="2268" w:type="dxa"/>
          </w:tcPr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8" w:type="dxa"/>
          </w:tcPr>
          <w:p w:rsidR="005711FF" w:rsidRPr="005E3B6C" w:rsidRDefault="005711FF" w:rsidP="006C314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153,3</w:t>
            </w:r>
          </w:p>
        </w:tc>
        <w:tc>
          <w:tcPr>
            <w:tcW w:w="1417" w:type="dxa"/>
          </w:tcPr>
          <w:p w:rsidR="005711FF" w:rsidRPr="005E3B6C" w:rsidRDefault="003F5452" w:rsidP="006C314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153,3</w:t>
            </w:r>
          </w:p>
        </w:tc>
        <w:tc>
          <w:tcPr>
            <w:tcW w:w="1418" w:type="dxa"/>
          </w:tcPr>
          <w:p w:rsidR="005711FF" w:rsidRPr="005E3B6C" w:rsidRDefault="003F5452" w:rsidP="006C314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92" w:type="dxa"/>
          </w:tcPr>
          <w:p w:rsidR="005711FF" w:rsidRPr="005E3B6C" w:rsidRDefault="003F5452" w:rsidP="006C314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</w:tc>
      </w:tr>
      <w:tr w:rsidR="005711FF" w:rsidRPr="00F83216" w:rsidTr="00B07318">
        <w:trPr>
          <w:trHeight w:val="994"/>
        </w:trPr>
        <w:tc>
          <w:tcPr>
            <w:tcW w:w="2693" w:type="dxa"/>
            <w:vMerge/>
          </w:tcPr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5711FF" w:rsidRPr="005E3B6C" w:rsidRDefault="005711FF" w:rsidP="00E705D6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Ответственный исполнитель –</w:t>
            </w:r>
            <w:r w:rsidR="00E705D6" w:rsidRPr="005E3B6C">
              <w:rPr>
                <w:rFonts w:ascii="Times New Roman" w:hAnsi="Times New Roman" w:cs="Times New Roman"/>
              </w:rPr>
              <w:t xml:space="preserve"> Комитет по образованию</w:t>
            </w:r>
          </w:p>
        </w:tc>
        <w:tc>
          <w:tcPr>
            <w:tcW w:w="1418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1FF" w:rsidRPr="00F83216" w:rsidTr="00B07318">
        <w:trPr>
          <w:trHeight w:val="381"/>
        </w:trPr>
        <w:tc>
          <w:tcPr>
            <w:tcW w:w="2693" w:type="dxa"/>
            <w:vMerge/>
          </w:tcPr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 xml:space="preserve">Соисполнитель -  нет </w:t>
            </w:r>
          </w:p>
        </w:tc>
        <w:tc>
          <w:tcPr>
            <w:tcW w:w="1418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11FF" w:rsidRPr="005E3B6C" w:rsidRDefault="005711FF" w:rsidP="00CA55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1FF" w:rsidRPr="00F83216" w:rsidTr="00B07318">
        <w:trPr>
          <w:trHeight w:val="415"/>
        </w:trPr>
        <w:tc>
          <w:tcPr>
            <w:tcW w:w="2693" w:type="dxa"/>
            <w:vMerge/>
          </w:tcPr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Участник – МКУ «МКЦ»;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Управление культуры и подведомственные ему учреждения;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Комитет по физической культуре и спорту и подведомственные ему учреждения;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КДНиЗП;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СОНКО;</w:t>
            </w:r>
          </w:p>
          <w:p w:rsidR="005711FF" w:rsidRPr="005E3B6C" w:rsidRDefault="005711FF" w:rsidP="00CA55C2">
            <w:pPr>
              <w:pStyle w:val="a5"/>
              <w:rPr>
                <w:rFonts w:ascii="Times New Roman" w:hAnsi="Times New Roman" w:cs="Times New Roman"/>
              </w:rPr>
            </w:pPr>
            <w:r w:rsidRPr="005E3B6C">
              <w:rPr>
                <w:rFonts w:ascii="Times New Roman" w:hAnsi="Times New Roman" w:cs="Times New Roman"/>
              </w:rPr>
              <w:t>ВПО, СПО</w:t>
            </w:r>
          </w:p>
        </w:tc>
        <w:tc>
          <w:tcPr>
            <w:tcW w:w="1418" w:type="dxa"/>
          </w:tcPr>
          <w:p w:rsidR="005711FF" w:rsidRPr="005E3B6C" w:rsidRDefault="005711FF" w:rsidP="006C314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11FF" w:rsidRPr="005E3B6C" w:rsidRDefault="005711FF" w:rsidP="006C314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11FF" w:rsidRPr="005E3B6C" w:rsidRDefault="005711FF" w:rsidP="006C314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11FF" w:rsidRPr="005E3B6C" w:rsidRDefault="005711FF" w:rsidP="006C314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358D" w:rsidRPr="00F83216" w:rsidRDefault="0018358D" w:rsidP="0018358D">
      <w:pPr>
        <w:spacing w:after="0" w:line="240" w:lineRule="auto"/>
        <w:ind w:left="142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3216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</w:t>
      </w:r>
    </w:p>
    <w:p w:rsidR="00D15065" w:rsidRDefault="00D15065" w:rsidP="0018358D">
      <w:pPr>
        <w:spacing w:after="0" w:line="240" w:lineRule="auto"/>
        <w:ind w:left="142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358D" w:rsidRPr="00F83216" w:rsidRDefault="0018358D" w:rsidP="0018358D">
      <w:pPr>
        <w:spacing w:after="0" w:line="240" w:lineRule="auto"/>
        <w:ind w:left="142" w:right="-284" w:firstLine="567"/>
        <w:jc w:val="both"/>
        <w:rPr>
          <w:rFonts w:ascii="Times New Roman" w:hAnsi="Times New Roman"/>
          <w:sz w:val="24"/>
          <w:szCs w:val="24"/>
        </w:rPr>
      </w:pPr>
      <w:r w:rsidRPr="00F8321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6) В муниципальную программу </w:t>
      </w:r>
      <w:r w:rsidRPr="00F83216">
        <w:rPr>
          <w:rFonts w:ascii="Times New Roman" w:hAnsi="Times New Roman"/>
          <w:sz w:val="24"/>
          <w:szCs w:val="24"/>
        </w:rPr>
        <w:t xml:space="preserve">«Молодежь столицы Адыгеи (2018-2024 годы)», утвержденную </w:t>
      </w:r>
      <w:r w:rsidRPr="00F83216">
        <w:rPr>
          <w:rFonts w:ascii="Times New Roman" w:hAnsi="Times New Roman"/>
          <w:sz w:val="24"/>
          <w:szCs w:val="24"/>
          <w:lang w:eastAsia="ru-RU"/>
        </w:rPr>
        <w:t>Постановлением Администрации муниципального образования «Город Майкоп» от 15 ноября 2017 г. № 1368 «</w:t>
      </w:r>
      <w:r w:rsidRPr="00F83216">
        <w:rPr>
          <w:rFonts w:ascii="Times New Roman" w:hAnsi="Times New Roman"/>
          <w:sz w:val="24"/>
          <w:szCs w:val="24"/>
        </w:rPr>
        <w:t>Об утверждении муниципальной программы «Молодежь столицы Адыгеи (2018-2024 годы)» в 20</w:t>
      </w:r>
      <w:r w:rsidR="00802568" w:rsidRPr="00F83216">
        <w:rPr>
          <w:rFonts w:ascii="Times New Roman" w:hAnsi="Times New Roman"/>
          <w:sz w:val="24"/>
          <w:szCs w:val="24"/>
        </w:rPr>
        <w:t>2</w:t>
      </w:r>
      <w:r w:rsidR="00346BA3">
        <w:rPr>
          <w:rFonts w:ascii="Times New Roman" w:hAnsi="Times New Roman"/>
          <w:sz w:val="24"/>
          <w:szCs w:val="24"/>
        </w:rPr>
        <w:t>1</w:t>
      </w:r>
      <w:r w:rsidRPr="00F83216">
        <w:rPr>
          <w:rFonts w:ascii="Times New Roman" w:hAnsi="Times New Roman"/>
          <w:sz w:val="24"/>
          <w:szCs w:val="24"/>
        </w:rPr>
        <w:t xml:space="preserve"> году были внесены следующие изменения:</w:t>
      </w:r>
    </w:p>
    <w:p w:rsidR="0018358D" w:rsidRPr="00F83216" w:rsidRDefault="0018358D" w:rsidP="00183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4111"/>
      </w:tblGrid>
      <w:tr w:rsidR="0018358D" w:rsidRPr="00F83216" w:rsidTr="00CA55C2">
        <w:tc>
          <w:tcPr>
            <w:tcW w:w="6237" w:type="dxa"/>
            <w:shd w:val="clear" w:color="auto" w:fill="auto"/>
          </w:tcPr>
          <w:p w:rsidR="0018358D" w:rsidRDefault="0018358D" w:rsidP="008B1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2FA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«Город Майкоп» от </w:t>
            </w:r>
            <w:r w:rsidR="008B12FA" w:rsidRPr="008B12FA">
              <w:rPr>
                <w:rFonts w:ascii="Times New Roman" w:hAnsi="Times New Roman"/>
                <w:sz w:val="24"/>
                <w:szCs w:val="24"/>
              </w:rPr>
              <w:t xml:space="preserve">29.03.2021 </w:t>
            </w:r>
            <w:r w:rsidRPr="008B12F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8B12FA" w:rsidRPr="008B12FA"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  <w:r w:rsidRPr="008B12F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B12F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B12FA" w:rsidRPr="008B12FA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муниципального образования «Город Майкоп» от 15.11.2017 № 1368 «Об утверждении муниципальной программы «Молодежь столицы Адыгеи (2018-2024 годы)»</w:t>
            </w:r>
          </w:p>
          <w:p w:rsidR="008B12FA" w:rsidRPr="008B12FA" w:rsidRDefault="008B12FA" w:rsidP="008B12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8358D" w:rsidRPr="00F83216" w:rsidRDefault="005D4CBC" w:rsidP="00802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Приведение муниципальной программы </w:t>
            </w:r>
            <w:r w:rsidRPr="005D4CBC">
              <w:rPr>
                <w:rFonts w:ascii="Times New Roman" w:eastAsia="Times New Roman" w:hAnsi="Times New Roman"/>
                <w:sz w:val="24"/>
                <w:szCs w:val="24"/>
              </w:rPr>
              <w:t>«Молодежь столицы Адыгеи (2018-2024 годы)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соответствие с</w:t>
            </w:r>
            <w:r w:rsidR="00D15065">
              <w:rPr>
                <w:rFonts w:ascii="Times New Roman" w:eastAsia="Times New Roman" w:hAnsi="Times New Roman"/>
                <w:sz w:val="24"/>
                <w:szCs w:val="24"/>
              </w:rPr>
              <w:t>о сводной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бюджетной росписью по состоянию на 01.01.2022</w:t>
            </w:r>
            <w:r w:rsidR="00D1506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8358D" w:rsidRPr="00F83216" w:rsidTr="00CA55C2">
        <w:tc>
          <w:tcPr>
            <w:tcW w:w="6237" w:type="dxa"/>
            <w:shd w:val="clear" w:color="auto" w:fill="auto"/>
          </w:tcPr>
          <w:p w:rsidR="008B12FA" w:rsidRPr="008B12FA" w:rsidRDefault="0018358D" w:rsidP="008B12FA">
            <w:pPr>
              <w:pStyle w:val="af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B12FA">
              <w:rPr>
                <w:rFonts w:ascii="Times New Roman" w:hAnsi="Times New Roman"/>
                <w:b w:val="0"/>
                <w:szCs w:val="24"/>
              </w:rPr>
              <w:t xml:space="preserve">Постановление Администрации муниципального образования «Город Майкоп» от </w:t>
            </w:r>
            <w:r w:rsidR="008B12FA" w:rsidRPr="008B12FA">
              <w:rPr>
                <w:rFonts w:ascii="Times New Roman" w:hAnsi="Times New Roman"/>
                <w:b w:val="0"/>
                <w:szCs w:val="24"/>
              </w:rPr>
              <w:t xml:space="preserve">18.06.2021 </w:t>
            </w:r>
            <w:r w:rsidRPr="008B12FA">
              <w:rPr>
                <w:rFonts w:ascii="Times New Roman" w:hAnsi="Times New Roman"/>
                <w:b w:val="0"/>
                <w:szCs w:val="24"/>
              </w:rPr>
              <w:t xml:space="preserve">№ </w:t>
            </w:r>
            <w:r w:rsidR="008B12FA" w:rsidRPr="008B12FA">
              <w:rPr>
                <w:rFonts w:ascii="Times New Roman" w:hAnsi="Times New Roman"/>
                <w:b w:val="0"/>
                <w:szCs w:val="24"/>
              </w:rPr>
              <w:t>631</w:t>
            </w:r>
            <w:r w:rsidRPr="008B12FA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8B12FA" w:rsidRPr="008B12FA">
              <w:rPr>
                <w:rFonts w:ascii="Times New Roman" w:hAnsi="Times New Roman"/>
                <w:b w:val="0"/>
                <w:szCs w:val="24"/>
              </w:rPr>
              <w:t>«О внесении изменения в муниципальную программу</w:t>
            </w:r>
          </w:p>
          <w:p w:rsidR="008B12FA" w:rsidRPr="008B12FA" w:rsidRDefault="008B12FA" w:rsidP="008B12FA">
            <w:pPr>
              <w:pStyle w:val="af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B12FA">
              <w:rPr>
                <w:rFonts w:ascii="Times New Roman" w:hAnsi="Times New Roman"/>
                <w:b w:val="0"/>
                <w:szCs w:val="24"/>
              </w:rPr>
              <w:t>«Молодежь столицы Адыгеи (2018-2024 годы)»</w:t>
            </w:r>
          </w:p>
          <w:p w:rsidR="0018358D" w:rsidRPr="00F83216" w:rsidRDefault="0018358D" w:rsidP="00802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8358D" w:rsidRPr="00F83216" w:rsidRDefault="005D4CBC" w:rsidP="005D4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изменений в показатели муниципальной программы </w:t>
            </w:r>
            <w:r w:rsidRPr="008B12FA">
              <w:rPr>
                <w:rFonts w:ascii="Times New Roman" w:hAnsi="Times New Roman"/>
                <w:sz w:val="24"/>
                <w:szCs w:val="24"/>
              </w:rPr>
              <w:t>«Молодежь столицы Адыгеи (2018-2024 годы)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пересчетом численности молодежи, согласно ФЗ от 30.12.2020 № 489-ФЗ «О молодежной политике в Российской Федерации»</w:t>
            </w:r>
            <w:r w:rsidR="00D150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15D6" w:rsidRPr="00F83216" w:rsidTr="00CA55C2">
        <w:tc>
          <w:tcPr>
            <w:tcW w:w="6237" w:type="dxa"/>
            <w:shd w:val="clear" w:color="auto" w:fill="auto"/>
          </w:tcPr>
          <w:p w:rsidR="008B12FA" w:rsidRPr="008B12FA" w:rsidRDefault="008B12FA" w:rsidP="008B12FA">
            <w:pPr>
              <w:pStyle w:val="af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B12FA">
              <w:rPr>
                <w:rFonts w:ascii="Times New Roman" w:hAnsi="Times New Roman"/>
                <w:b w:val="0"/>
                <w:szCs w:val="24"/>
              </w:rPr>
              <w:t>Постановление Администрации муниципального образования «Город Майкоп» от 28.12.2021 № 1428 «О внесении изменений в муниципальную программу «Молодежь столицы Адыгеи (2018-2024 годы)»</w:t>
            </w:r>
          </w:p>
          <w:p w:rsidR="00CB15D6" w:rsidRPr="00F83216" w:rsidRDefault="00CB15D6" w:rsidP="008B1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B15D6" w:rsidRPr="00F83216" w:rsidRDefault="005D4CBC" w:rsidP="00CA5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Приведение муниципальной программы </w:t>
            </w:r>
            <w:r w:rsidRPr="008B12FA">
              <w:rPr>
                <w:rFonts w:ascii="Times New Roman" w:hAnsi="Times New Roman"/>
                <w:sz w:val="24"/>
                <w:szCs w:val="24"/>
              </w:rPr>
              <w:t>«Молодежь столицы Адыгеи (2018-2024 годы)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соответствие с</w:t>
            </w:r>
            <w:r w:rsidR="00D1506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 по состоянию на 31.12.2021.</w:t>
            </w:r>
          </w:p>
        </w:tc>
      </w:tr>
    </w:tbl>
    <w:p w:rsidR="0018358D" w:rsidRDefault="0018358D" w:rsidP="0018358D">
      <w:pPr>
        <w:spacing w:after="0" w:line="240" w:lineRule="auto"/>
        <w:ind w:left="142" w:right="-284"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8358D" w:rsidRPr="00F83216" w:rsidRDefault="0018358D" w:rsidP="0018358D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83216">
        <w:rPr>
          <w:rFonts w:ascii="Times New Roman" w:hAnsi="Times New Roman"/>
          <w:sz w:val="24"/>
          <w:szCs w:val="24"/>
        </w:rPr>
        <w:t xml:space="preserve">7) </w:t>
      </w:r>
      <w:r w:rsidRPr="00F83216">
        <w:rPr>
          <w:rFonts w:ascii="Times New Roman" w:hAnsi="Times New Roman"/>
          <w:b/>
          <w:sz w:val="24"/>
          <w:szCs w:val="24"/>
        </w:rPr>
        <w:t xml:space="preserve">Оценка эффективности реализации муниципальной программы, подпрограмм муниципальной программы «Молодежь столицы Адыгеи (2018-2024 годы)» </w:t>
      </w:r>
      <w:r w:rsidRPr="00F83216">
        <w:rPr>
          <w:rFonts w:ascii="Times New Roman" w:hAnsi="Times New Roman"/>
          <w:sz w:val="24"/>
          <w:szCs w:val="24"/>
        </w:rPr>
        <w:t>проводится в соответствии с утвержденной Методикой оценки эффективности реализации муниципальных программ.</w:t>
      </w:r>
    </w:p>
    <w:p w:rsidR="0018358D" w:rsidRPr="00F83216" w:rsidRDefault="0018358D" w:rsidP="0018358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8358D" w:rsidRDefault="0018358D" w:rsidP="0018358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5065" w:rsidRDefault="00D15065" w:rsidP="0018358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D4CBC" w:rsidRPr="00F83216" w:rsidRDefault="005D4CBC" w:rsidP="0018358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8358D" w:rsidRPr="00F83216" w:rsidRDefault="0018358D" w:rsidP="0018358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8358D" w:rsidRPr="00A3645A" w:rsidRDefault="0018358D" w:rsidP="0018358D">
      <w:pPr>
        <w:pStyle w:val="1"/>
        <w:spacing w:before="0" w:after="0" w:line="240" w:lineRule="auto"/>
        <w:ind w:left="57" w:right="57" w:firstLine="85"/>
        <w:jc w:val="center"/>
        <w:rPr>
          <w:rFonts w:ascii="Times New Roman" w:eastAsia="Calibri" w:hAnsi="Times New Roman"/>
          <w:bCs w:val="0"/>
          <w:kern w:val="0"/>
          <w:sz w:val="24"/>
          <w:szCs w:val="24"/>
          <w:lang w:val="ru-RU"/>
        </w:rPr>
      </w:pPr>
      <w:r w:rsidRPr="00A3645A">
        <w:rPr>
          <w:rFonts w:ascii="Times New Roman" w:eastAsia="Calibri" w:hAnsi="Times New Roman"/>
          <w:bCs w:val="0"/>
          <w:kern w:val="0"/>
          <w:sz w:val="24"/>
          <w:szCs w:val="24"/>
          <w:lang w:val="ru-RU"/>
        </w:rPr>
        <w:t>Подпрограмма «Майкоп молодежный (2018-2024 годы)»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hanging="57"/>
        <w:jc w:val="center"/>
        <w:rPr>
          <w:rFonts w:ascii="Times New Roman" w:hAnsi="Times New Roman"/>
          <w:b/>
          <w:i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1.Оценка степени достижения планового значения целевых показателей (индикаторов) подпрограммы: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/>
        <w:rPr>
          <w:rFonts w:ascii="Times New Roman" w:hAnsi="Times New Roman"/>
          <w:b/>
          <w:i/>
          <w:sz w:val="24"/>
          <w:szCs w:val="24"/>
        </w:rPr>
      </w:pPr>
      <w:r w:rsidRPr="00A3645A">
        <w:rPr>
          <w:rFonts w:ascii="Times New Roman" w:hAnsi="Times New Roman"/>
          <w:b/>
          <w:i/>
          <w:sz w:val="24"/>
          <w:szCs w:val="24"/>
        </w:rPr>
        <w:t>- степень достижения планового значения показателя (индикатора):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СДп/пз = ЗПп/пф / ЗП п/пп;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где: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СДп/пз – степень достижения планового значения показателя;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п. 1.1.   СДп/пз= </w:t>
      </w:r>
      <w:r w:rsidR="00B959B4">
        <w:rPr>
          <w:rFonts w:ascii="Times New Roman" w:hAnsi="Times New Roman"/>
          <w:sz w:val="24"/>
          <w:szCs w:val="24"/>
        </w:rPr>
        <w:t>11,8/13,1=0,9</w:t>
      </w:r>
      <w:r w:rsidR="00432B1B"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7928DB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п. 1.2.   С</w:t>
      </w:r>
      <w:r w:rsidR="00B959B4">
        <w:rPr>
          <w:rFonts w:ascii="Times New Roman" w:hAnsi="Times New Roman"/>
          <w:sz w:val="24"/>
          <w:szCs w:val="24"/>
        </w:rPr>
        <w:t>Дп/пз= 2/1,9=1,1</w:t>
      </w:r>
      <w:r w:rsidR="00432B1B"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B959B4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1.3.   СДп/пз= 2/2,8=0</w:t>
      </w:r>
      <w:r w:rsidR="00432B1B"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п. 1.4.   СДп/пз= </w:t>
      </w:r>
      <w:r w:rsidR="00B959B4">
        <w:rPr>
          <w:rFonts w:ascii="Times New Roman" w:hAnsi="Times New Roman"/>
          <w:sz w:val="24"/>
          <w:szCs w:val="24"/>
        </w:rPr>
        <w:t>7,3/14,5=0,5</w:t>
      </w:r>
      <w:r w:rsidR="00432B1B"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п. 1.5.   СДп/пз= </w:t>
      </w:r>
      <w:r w:rsidR="00B959B4">
        <w:rPr>
          <w:rFonts w:ascii="Times New Roman" w:hAnsi="Times New Roman"/>
          <w:sz w:val="24"/>
          <w:szCs w:val="24"/>
        </w:rPr>
        <w:t>3,5/4,4=0,8</w:t>
      </w:r>
      <w:r w:rsidR="00432B1B"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/>
        <w:rPr>
          <w:rFonts w:ascii="Times New Roman" w:hAnsi="Times New Roman"/>
          <w:i/>
          <w:sz w:val="24"/>
          <w:szCs w:val="24"/>
        </w:rPr>
      </w:pPr>
      <w:r w:rsidRPr="00A3645A">
        <w:rPr>
          <w:rFonts w:ascii="Times New Roman" w:hAnsi="Times New Roman"/>
          <w:b/>
          <w:i/>
          <w:sz w:val="24"/>
          <w:szCs w:val="24"/>
        </w:rPr>
        <w:lastRenderedPageBreak/>
        <w:t>- степень реализации подпрограммы:</w:t>
      </w:r>
      <w:r w:rsidRPr="00A3645A">
        <w:rPr>
          <w:rFonts w:ascii="Times New Roman" w:hAnsi="Times New Roman"/>
          <w:i/>
          <w:sz w:val="24"/>
          <w:szCs w:val="24"/>
        </w:rPr>
        <w:t xml:space="preserve"> </w:t>
      </w:r>
    </w:p>
    <w:p w:rsidR="0018358D" w:rsidRPr="00A3645A" w:rsidRDefault="0018358D" w:rsidP="0018358D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10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 СРп/п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3645A">
        <w:rPr>
          <w:rFonts w:ascii="Times New Roman" w:hAnsi="Times New Roman"/>
          <w:sz w:val="24"/>
          <w:szCs w:val="24"/>
        </w:rPr>
        <w:t>= ∑ СДп/пз / М = (</w:t>
      </w:r>
      <w:r w:rsidR="00B959B4">
        <w:rPr>
          <w:rFonts w:ascii="Times New Roman" w:hAnsi="Times New Roman"/>
          <w:sz w:val="24"/>
          <w:szCs w:val="24"/>
        </w:rPr>
        <w:t>0,9+1,1+0+0,5+0,8)/5=0,7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где: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СРп/п</w:t>
      </w:r>
      <w:r w:rsidRPr="00A3645A">
        <w:rPr>
          <w:rFonts w:ascii="Times New Roman" w:hAnsi="Times New Roman"/>
          <w:sz w:val="24"/>
          <w:szCs w:val="24"/>
          <w:vertAlign w:val="subscript"/>
        </w:rPr>
        <w:t>1</w:t>
      </w:r>
      <w:r w:rsidRPr="00A3645A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М – число показателей подпрограммы. 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i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2. Оценка фактического достижения значения каждого контрольного события:</w:t>
      </w:r>
    </w:p>
    <w:p w:rsidR="0018358D" w:rsidRPr="00A3645A" w:rsidRDefault="0018358D" w:rsidP="0018358D">
      <w:pPr>
        <w:spacing w:after="0" w:line="240" w:lineRule="auto"/>
        <w:ind w:left="57" w:right="57"/>
        <w:rPr>
          <w:rFonts w:ascii="Times New Roman" w:hAnsi="Times New Roman"/>
          <w:b/>
          <w:i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3645A">
        <w:rPr>
          <w:rFonts w:ascii="Times New Roman" w:hAnsi="Times New Roman"/>
          <w:b/>
          <w:i/>
          <w:sz w:val="24"/>
          <w:szCs w:val="24"/>
        </w:rPr>
        <w:t>Основное мероприятие «Проведение мероприятий по содействию патриотическому воспитанию граждан Российской Федерации»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Оценка фактического достижения контрольного события: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п. 1.1.1. Допризывная подготовка и гражданское воспитание молодежи (чел.):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>кс1.1.1.1</w:t>
      </w:r>
      <w:r w:rsidRPr="00A3645A">
        <w:rPr>
          <w:rFonts w:ascii="Times New Roman" w:hAnsi="Times New Roman"/>
          <w:sz w:val="24"/>
          <w:szCs w:val="24"/>
        </w:rPr>
        <w:t xml:space="preserve"> =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п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B959B4">
        <w:rPr>
          <w:rFonts w:ascii="Times New Roman" w:hAnsi="Times New Roman"/>
          <w:sz w:val="24"/>
          <w:szCs w:val="24"/>
        </w:rPr>
        <w:t>40/840=0,05</w:t>
      </w:r>
      <w:r w:rsidRPr="00A3645A">
        <w:rPr>
          <w:rFonts w:ascii="Times New Roman" w:hAnsi="Times New Roman"/>
          <w:sz w:val="24"/>
          <w:szCs w:val="24"/>
        </w:rPr>
        <w:t xml:space="preserve">;  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кс1.1.1.2.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п =</w:t>
      </w:r>
      <w:r w:rsidR="00EB5382" w:rsidRPr="00A3645A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B959B4">
        <w:rPr>
          <w:rFonts w:ascii="Times New Roman" w:hAnsi="Times New Roman"/>
          <w:sz w:val="24"/>
          <w:szCs w:val="24"/>
        </w:rPr>
        <w:t xml:space="preserve"> 280/275=1</w:t>
      </w:r>
      <w:r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кс1.1.1.3.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B959B4">
        <w:rPr>
          <w:rFonts w:ascii="Times New Roman" w:hAnsi="Times New Roman"/>
          <w:sz w:val="24"/>
          <w:szCs w:val="24"/>
        </w:rPr>
        <w:t>100/200=0,5</w:t>
      </w:r>
      <w:r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кс1.1.1.4.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B959B4">
        <w:rPr>
          <w:rFonts w:ascii="Times New Roman" w:hAnsi="Times New Roman"/>
          <w:sz w:val="24"/>
          <w:szCs w:val="24"/>
        </w:rPr>
        <w:t>4940/4900=1</w:t>
      </w:r>
      <w:r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кс1.1.1.5.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B959B4">
        <w:rPr>
          <w:rFonts w:ascii="Times New Roman" w:hAnsi="Times New Roman"/>
          <w:sz w:val="24"/>
          <w:szCs w:val="24"/>
        </w:rPr>
        <w:t>110/110=1</w:t>
      </w:r>
      <w:r w:rsidRPr="00A3645A">
        <w:rPr>
          <w:rFonts w:ascii="Times New Roman" w:hAnsi="Times New Roman"/>
          <w:sz w:val="24"/>
          <w:szCs w:val="24"/>
        </w:rPr>
        <w:t>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Оценка фактического достижения контрольного события: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п. 1.1.2. Развитие волонтерского движения (чел.):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кс1.1.2.1.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EB5382" w:rsidRPr="00A3645A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EB5382" w:rsidRPr="00A3645A">
        <w:rPr>
          <w:rFonts w:ascii="Times New Roman" w:hAnsi="Times New Roman"/>
          <w:sz w:val="24"/>
          <w:szCs w:val="24"/>
        </w:rPr>
        <w:t xml:space="preserve"> </w:t>
      </w:r>
      <w:r w:rsidR="00923898">
        <w:rPr>
          <w:rFonts w:ascii="Times New Roman" w:hAnsi="Times New Roman"/>
          <w:sz w:val="24"/>
          <w:szCs w:val="24"/>
        </w:rPr>
        <w:t>245/235=1</w:t>
      </w:r>
      <w:r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кс1.1.2.2.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923898">
        <w:rPr>
          <w:rFonts w:ascii="Times New Roman" w:hAnsi="Times New Roman"/>
          <w:sz w:val="24"/>
          <w:szCs w:val="24"/>
        </w:rPr>
        <w:t>530/522=1</w:t>
      </w:r>
      <w:r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кс1.1.2.3.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923898">
        <w:rPr>
          <w:rFonts w:ascii="Times New Roman" w:hAnsi="Times New Roman"/>
          <w:sz w:val="24"/>
          <w:szCs w:val="24"/>
        </w:rPr>
        <w:t>160/150=1</w:t>
      </w:r>
      <w:r w:rsidRPr="00A3645A">
        <w:rPr>
          <w:rFonts w:ascii="Times New Roman" w:hAnsi="Times New Roman"/>
          <w:sz w:val="24"/>
          <w:szCs w:val="24"/>
        </w:rPr>
        <w:t>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Оценка фактического достижения контрольного события: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п. 1.1.3. Профилактика этнического и религиозно-политического экстремизма в молодежной среде (чел.):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кс1.1.3.1.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923898">
        <w:rPr>
          <w:rFonts w:ascii="Times New Roman" w:hAnsi="Times New Roman"/>
          <w:sz w:val="24"/>
          <w:szCs w:val="24"/>
        </w:rPr>
        <w:t>0/580=0</w:t>
      </w:r>
      <w:r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кс1.1.3.2.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923898">
        <w:rPr>
          <w:rFonts w:ascii="Times New Roman" w:hAnsi="Times New Roman"/>
          <w:sz w:val="24"/>
          <w:szCs w:val="24"/>
        </w:rPr>
        <w:t>0/755=0</w:t>
      </w:r>
      <w:r w:rsidRPr="00A3645A">
        <w:rPr>
          <w:rFonts w:ascii="Times New Roman" w:hAnsi="Times New Roman"/>
          <w:sz w:val="24"/>
          <w:szCs w:val="24"/>
        </w:rPr>
        <w:t>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где: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>кс</w:t>
      </w:r>
      <w:r w:rsidRPr="00A3645A">
        <w:rPr>
          <w:rFonts w:ascii="Times New Roman" w:hAnsi="Times New Roman"/>
          <w:sz w:val="24"/>
          <w:szCs w:val="24"/>
        </w:rPr>
        <w:t xml:space="preserve"> – оценка фактического достижения контрольного события;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 –   фактически  достигнутое значение контрольного события;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п</w:t>
      </w:r>
      <w:r w:rsidRPr="00A3645A">
        <w:rPr>
          <w:rFonts w:ascii="Times New Roman" w:hAnsi="Times New Roman"/>
          <w:sz w:val="24"/>
          <w:szCs w:val="24"/>
        </w:rPr>
        <w:t xml:space="preserve">  –    плановое значение контрольного события;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Оценка фактического достижения контрольного события: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п. 1.1.4. Изготовление полиграфической продукции по информационно-пропагандистскому сопровождению реализации направлений развития молодежной политики (шт.)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кс1.1.4.1.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923898">
        <w:rPr>
          <w:rFonts w:ascii="Times New Roman" w:hAnsi="Times New Roman"/>
          <w:sz w:val="24"/>
          <w:szCs w:val="24"/>
        </w:rPr>
        <w:t>9/9=1</w:t>
      </w:r>
      <w:r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кс1.1.4.2.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923898">
        <w:rPr>
          <w:rFonts w:ascii="Times New Roman" w:hAnsi="Times New Roman"/>
          <w:sz w:val="24"/>
          <w:szCs w:val="24"/>
        </w:rPr>
        <w:t>53/53=1</w:t>
      </w:r>
      <w:r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кс1.1.4.3.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EB5382" w:rsidRPr="00A3645A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923898">
        <w:rPr>
          <w:rFonts w:ascii="Times New Roman" w:hAnsi="Times New Roman"/>
          <w:sz w:val="24"/>
          <w:szCs w:val="24"/>
        </w:rPr>
        <w:t>2/2=1</w:t>
      </w:r>
      <w:r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кс1.1.4.4.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923898">
        <w:rPr>
          <w:rFonts w:ascii="Times New Roman" w:hAnsi="Times New Roman"/>
          <w:sz w:val="24"/>
          <w:szCs w:val="24"/>
        </w:rPr>
        <w:t>200/2</w:t>
      </w:r>
      <w:r w:rsidRPr="00A3645A">
        <w:rPr>
          <w:rFonts w:ascii="Times New Roman" w:hAnsi="Times New Roman"/>
          <w:sz w:val="24"/>
          <w:szCs w:val="24"/>
        </w:rPr>
        <w:t>00 =1;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кс1.1.4.5.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923898">
        <w:rPr>
          <w:rFonts w:ascii="Times New Roman" w:hAnsi="Times New Roman"/>
          <w:sz w:val="24"/>
          <w:szCs w:val="24"/>
        </w:rPr>
        <w:t>200</w:t>
      </w:r>
      <w:r w:rsidRPr="00A3645A">
        <w:rPr>
          <w:rFonts w:ascii="Times New Roman" w:hAnsi="Times New Roman"/>
          <w:sz w:val="24"/>
          <w:szCs w:val="24"/>
        </w:rPr>
        <w:t>/100 =</w:t>
      </w:r>
      <w:r w:rsidR="00923898">
        <w:rPr>
          <w:rFonts w:ascii="Times New Roman" w:hAnsi="Times New Roman"/>
          <w:sz w:val="24"/>
          <w:szCs w:val="24"/>
        </w:rPr>
        <w:t>2</w:t>
      </w:r>
      <w:r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кс1.1.4.6.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EB5382" w:rsidRPr="00A3645A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923898">
        <w:rPr>
          <w:rFonts w:ascii="Times New Roman" w:hAnsi="Times New Roman"/>
          <w:sz w:val="24"/>
          <w:szCs w:val="24"/>
        </w:rPr>
        <w:t>18/27=0,7</w:t>
      </w:r>
      <w:r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кс1.1.4.7.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п =</w:t>
      </w:r>
      <w:r w:rsidR="00923898">
        <w:rPr>
          <w:rFonts w:ascii="Times New Roman" w:hAnsi="Times New Roman"/>
          <w:sz w:val="24"/>
          <w:szCs w:val="24"/>
        </w:rPr>
        <w:t xml:space="preserve"> 20</w:t>
      </w:r>
      <w:r w:rsidR="006F5CA4">
        <w:rPr>
          <w:rFonts w:ascii="Times New Roman" w:hAnsi="Times New Roman"/>
          <w:sz w:val="24"/>
          <w:szCs w:val="24"/>
        </w:rPr>
        <w:t>0</w:t>
      </w:r>
      <w:r w:rsidR="00923898">
        <w:rPr>
          <w:rFonts w:ascii="Times New Roman" w:hAnsi="Times New Roman"/>
          <w:sz w:val="24"/>
          <w:szCs w:val="24"/>
        </w:rPr>
        <w:t>/2</w:t>
      </w:r>
      <w:r w:rsidR="006F5CA4">
        <w:rPr>
          <w:rFonts w:ascii="Times New Roman" w:hAnsi="Times New Roman"/>
          <w:sz w:val="24"/>
          <w:szCs w:val="24"/>
        </w:rPr>
        <w:t>0</w:t>
      </w:r>
      <w:r w:rsidR="00923898">
        <w:rPr>
          <w:rFonts w:ascii="Times New Roman" w:hAnsi="Times New Roman"/>
          <w:sz w:val="24"/>
          <w:szCs w:val="24"/>
        </w:rPr>
        <w:t>0=1</w:t>
      </w:r>
      <w:r w:rsidRPr="00A3645A">
        <w:rPr>
          <w:rFonts w:ascii="Times New Roman" w:hAnsi="Times New Roman"/>
          <w:sz w:val="24"/>
          <w:szCs w:val="24"/>
        </w:rPr>
        <w:t>.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3645A">
        <w:rPr>
          <w:rFonts w:ascii="Times New Roman" w:hAnsi="Times New Roman"/>
          <w:b/>
          <w:i/>
          <w:sz w:val="24"/>
          <w:szCs w:val="24"/>
        </w:rPr>
        <w:t>Основное мероприятие «Выявление и поддержка одаренных детей и молодежи»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Оценка фактического достижения контрольного события: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lastRenderedPageBreak/>
        <w:t>п. 1.2.1. Поддержка талантливой молодежи, развитие интеллектуальных, нравственных и духовных ценностей (чел):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кс1.2.1.1.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86452D">
        <w:rPr>
          <w:rFonts w:ascii="Times New Roman" w:hAnsi="Times New Roman"/>
          <w:sz w:val="24"/>
          <w:szCs w:val="24"/>
        </w:rPr>
        <w:t>700/2070=0,3</w:t>
      </w:r>
      <w:r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кс1.2.1.2.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86452D">
        <w:rPr>
          <w:rFonts w:ascii="Times New Roman" w:hAnsi="Times New Roman"/>
          <w:sz w:val="24"/>
          <w:szCs w:val="24"/>
        </w:rPr>
        <w:t>1450/1430=1</w:t>
      </w:r>
      <w:r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кс1.2.1.3.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86452D">
        <w:rPr>
          <w:rFonts w:ascii="Times New Roman" w:hAnsi="Times New Roman"/>
          <w:sz w:val="24"/>
          <w:szCs w:val="24"/>
        </w:rPr>
        <w:t>470/452=1</w:t>
      </w:r>
      <w:r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кс1.2.1.4.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86452D">
        <w:rPr>
          <w:rFonts w:ascii="Times New Roman" w:hAnsi="Times New Roman"/>
          <w:sz w:val="24"/>
          <w:szCs w:val="24"/>
        </w:rPr>
        <w:t>130/125=1</w:t>
      </w:r>
      <w:r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  <w:vertAlign w:val="subscript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кс1.2.1.5.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86452D">
        <w:rPr>
          <w:rFonts w:ascii="Times New Roman" w:hAnsi="Times New Roman"/>
          <w:sz w:val="24"/>
          <w:szCs w:val="24"/>
        </w:rPr>
        <w:t>420/420=1</w:t>
      </w:r>
      <w:r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кс1.2.1.6.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86452D">
        <w:rPr>
          <w:rFonts w:ascii="Times New Roman" w:hAnsi="Times New Roman"/>
          <w:sz w:val="24"/>
          <w:szCs w:val="24"/>
        </w:rPr>
        <w:t>0/1120=0</w:t>
      </w:r>
      <w:r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>кс1.2.1.7. =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86452D">
        <w:rPr>
          <w:rFonts w:ascii="Times New Roman" w:hAnsi="Times New Roman"/>
          <w:sz w:val="24"/>
          <w:szCs w:val="24"/>
        </w:rPr>
        <w:t>50/215=0,2</w:t>
      </w:r>
      <w:r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кс1.2.1.8.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86452D">
        <w:rPr>
          <w:rFonts w:ascii="Times New Roman" w:hAnsi="Times New Roman"/>
          <w:sz w:val="24"/>
          <w:szCs w:val="24"/>
        </w:rPr>
        <w:t>0/103=0</w:t>
      </w:r>
      <w:r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кс1.2.1.9.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1658DA" w:rsidRPr="00A3645A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86452D">
        <w:rPr>
          <w:rFonts w:ascii="Times New Roman" w:hAnsi="Times New Roman"/>
          <w:sz w:val="24"/>
          <w:szCs w:val="24"/>
        </w:rPr>
        <w:t>35/53=0,7</w:t>
      </w:r>
      <w:r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кс1.2.1.10. 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86452D">
        <w:rPr>
          <w:rFonts w:ascii="Times New Roman" w:hAnsi="Times New Roman"/>
          <w:sz w:val="24"/>
          <w:szCs w:val="24"/>
        </w:rPr>
        <w:t>133/133=1</w:t>
      </w:r>
      <w:r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кс1.2.1.11.=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1658DA" w:rsidRPr="00A3645A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="0086452D">
        <w:rPr>
          <w:rFonts w:ascii="Times New Roman" w:hAnsi="Times New Roman"/>
          <w:sz w:val="24"/>
          <w:szCs w:val="24"/>
        </w:rPr>
        <w:t>0/880=0</w:t>
      </w:r>
      <w:r w:rsidRPr="00A3645A">
        <w:rPr>
          <w:rFonts w:ascii="Times New Roman" w:hAnsi="Times New Roman"/>
          <w:sz w:val="24"/>
          <w:szCs w:val="24"/>
        </w:rPr>
        <w:t>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i/>
          <w:sz w:val="24"/>
          <w:szCs w:val="24"/>
        </w:rPr>
      </w:pPr>
      <w:r w:rsidRPr="00A3645A">
        <w:rPr>
          <w:rFonts w:ascii="Times New Roman" w:hAnsi="Times New Roman"/>
          <w:b/>
          <w:i/>
          <w:sz w:val="24"/>
          <w:szCs w:val="24"/>
        </w:rPr>
        <w:t>Основное мероприятие «Поддержка социально-ориентированных некоммерческих организаций по реализации механизмов развития молодежной политики»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п. 1.3.1. Предоставление субсидии социально ориентированным некоммерческим организациям муниципального образования «Город Майкоп» на финансовое обеспечение затрат по повышению уровня духовно-нравственного и патриотического воспитания в подростковой и юношеской среде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кс1.3.1.1.=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Pr="00A3645A">
        <w:rPr>
          <w:rFonts w:ascii="Times New Roman" w:hAnsi="Times New Roman"/>
          <w:sz w:val="24"/>
          <w:szCs w:val="24"/>
        </w:rPr>
        <w:t>1/1 =1.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п. 1.3.2. Предоставление некоммерческим организациям грантов в форме субсидий на финансовое обеспечение затрат в связи с оказанием услуг по реализации мероприятий в сфере молодежной политики.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ОД 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кс1.3.2.1.= </w:t>
      </w:r>
      <w:r w:rsidRPr="00A3645A">
        <w:rPr>
          <w:rFonts w:ascii="Times New Roman" w:hAnsi="Times New Roman"/>
          <w:sz w:val="24"/>
          <w:szCs w:val="24"/>
        </w:rPr>
        <w:t>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 xml:space="preserve"> /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= </w:t>
      </w:r>
      <w:r w:rsidR="001658DA" w:rsidRPr="00A3645A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1658DA" w:rsidRPr="00A3645A">
        <w:rPr>
          <w:rFonts w:ascii="Times New Roman" w:hAnsi="Times New Roman"/>
          <w:sz w:val="24"/>
          <w:szCs w:val="24"/>
        </w:rPr>
        <w:t>0</w:t>
      </w:r>
      <w:r w:rsidRPr="00A3645A">
        <w:rPr>
          <w:rFonts w:ascii="Times New Roman" w:hAnsi="Times New Roman"/>
          <w:sz w:val="24"/>
          <w:szCs w:val="24"/>
        </w:rPr>
        <w:t>/2 =</w:t>
      </w:r>
      <w:r w:rsidR="001658DA" w:rsidRPr="00A3645A">
        <w:rPr>
          <w:rFonts w:ascii="Times New Roman" w:hAnsi="Times New Roman"/>
          <w:sz w:val="24"/>
          <w:szCs w:val="24"/>
        </w:rPr>
        <w:t>0</w:t>
      </w:r>
      <w:r w:rsidRPr="00A3645A">
        <w:rPr>
          <w:rFonts w:ascii="Times New Roman" w:hAnsi="Times New Roman"/>
          <w:sz w:val="24"/>
          <w:szCs w:val="24"/>
        </w:rPr>
        <w:t>.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3. Оценка степени реализации каждого основного мероприятия по подпрограмме.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 Оценка степени реализации основного мероприятия «Проведение мероприятий по содействию патриотическому воспитанию граждан Российской Федерации»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СР</w:t>
      </w:r>
      <w:r w:rsidRPr="00A3645A">
        <w:rPr>
          <w:rFonts w:ascii="Times New Roman" w:hAnsi="Times New Roman"/>
          <w:sz w:val="24"/>
          <w:szCs w:val="24"/>
          <w:vertAlign w:val="subscript"/>
        </w:rPr>
        <w:t>м1</w:t>
      </w:r>
      <w:r w:rsidRPr="00A3645A">
        <w:rPr>
          <w:rFonts w:ascii="Times New Roman" w:hAnsi="Times New Roman"/>
          <w:sz w:val="24"/>
          <w:szCs w:val="24"/>
        </w:rPr>
        <w:t>= ∑ ОД кс/</w:t>
      </w:r>
      <w:r w:rsidRPr="00A3645A">
        <w:rPr>
          <w:rFonts w:ascii="Times New Roman" w:hAnsi="Times New Roman"/>
          <w:sz w:val="24"/>
          <w:szCs w:val="24"/>
          <w:lang w:val="en-US"/>
        </w:rPr>
        <w:t>N</w:t>
      </w:r>
      <w:r w:rsidRPr="00A3645A">
        <w:rPr>
          <w:rFonts w:ascii="Times New Roman" w:hAnsi="Times New Roman"/>
          <w:sz w:val="24"/>
          <w:szCs w:val="24"/>
        </w:rPr>
        <w:t>=(</w:t>
      </w:r>
      <w:r w:rsidR="0086452D">
        <w:rPr>
          <w:rFonts w:ascii="Times New Roman" w:hAnsi="Times New Roman"/>
          <w:sz w:val="24"/>
          <w:szCs w:val="24"/>
        </w:rPr>
        <w:t>0,05+1+0,5+1+1+1+1+1+0+0+1+1+1+1+2+0,7+1)/17=0,8</w:t>
      </w:r>
      <w:r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Оценка степени реализации основного мероприятия «Выявление и поддержка одаренных детей и молодежи»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СР</w:t>
      </w:r>
      <w:r w:rsidRPr="00A3645A">
        <w:rPr>
          <w:rFonts w:ascii="Times New Roman" w:hAnsi="Times New Roman"/>
          <w:sz w:val="24"/>
          <w:szCs w:val="24"/>
          <w:vertAlign w:val="subscript"/>
        </w:rPr>
        <w:t>м2</w:t>
      </w:r>
      <w:r w:rsidRPr="00A3645A">
        <w:rPr>
          <w:rFonts w:ascii="Times New Roman" w:hAnsi="Times New Roman"/>
          <w:sz w:val="24"/>
          <w:szCs w:val="24"/>
        </w:rPr>
        <w:t>= ∑ ОД кс/</w:t>
      </w:r>
      <w:r w:rsidRPr="00A3645A">
        <w:rPr>
          <w:rFonts w:ascii="Times New Roman" w:hAnsi="Times New Roman"/>
          <w:sz w:val="24"/>
          <w:szCs w:val="24"/>
          <w:lang w:val="en-US"/>
        </w:rPr>
        <w:t>N</w:t>
      </w:r>
      <w:r w:rsidRPr="00A3645A">
        <w:rPr>
          <w:rFonts w:ascii="Times New Roman" w:hAnsi="Times New Roman"/>
          <w:sz w:val="24"/>
          <w:szCs w:val="24"/>
        </w:rPr>
        <w:t>=(</w:t>
      </w:r>
      <w:r w:rsidR="0086452D">
        <w:rPr>
          <w:rFonts w:ascii="Times New Roman" w:hAnsi="Times New Roman"/>
          <w:sz w:val="24"/>
          <w:szCs w:val="24"/>
        </w:rPr>
        <w:t>0,3+1+1+1+1+0+0,2+0+0,7+1+0)/11=0,6</w:t>
      </w:r>
      <w:r w:rsidRPr="00A3645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Оценка степени реализации основного мероприятия «Поддержка социально-ориентированных некоммерческих организаций по реализации механизмов развития молодежной политики»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СР</w:t>
      </w:r>
      <w:r w:rsidRPr="00A3645A">
        <w:rPr>
          <w:rFonts w:ascii="Times New Roman" w:hAnsi="Times New Roman"/>
          <w:sz w:val="24"/>
          <w:szCs w:val="24"/>
          <w:vertAlign w:val="subscript"/>
        </w:rPr>
        <w:t>м3</w:t>
      </w:r>
      <w:r w:rsidRPr="00A3645A">
        <w:rPr>
          <w:rFonts w:ascii="Times New Roman" w:hAnsi="Times New Roman"/>
          <w:sz w:val="24"/>
          <w:szCs w:val="24"/>
        </w:rPr>
        <w:t>= ∑ ОД кс/</w:t>
      </w:r>
      <w:r w:rsidRPr="00A3645A">
        <w:rPr>
          <w:rFonts w:ascii="Times New Roman" w:hAnsi="Times New Roman"/>
          <w:sz w:val="24"/>
          <w:szCs w:val="24"/>
          <w:lang w:val="en-US"/>
        </w:rPr>
        <w:t>N</w:t>
      </w:r>
      <w:r w:rsidRPr="00A3645A">
        <w:rPr>
          <w:rFonts w:ascii="Times New Roman" w:hAnsi="Times New Roman"/>
          <w:sz w:val="24"/>
          <w:szCs w:val="24"/>
        </w:rPr>
        <w:t>=(1+</w:t>
      </w:r>
      <w:r w:rsidR="00E25C7E" w:rsidRPr="00A3645A">
        <w:rPr>
          <w:rFonts w:ascii="Times New Roman" w:hAnsi="Times New Roman"/>
          <w:sz w:val="24"/>
          <w:szCs w:val="24"/>
        </w:rPr>
        <w:t>0</w:t>
      </w:r>
      <w:r w:rsidRPr="00A3645A">
        <w:rPr>
          <w:rFonts w:ascii="Times New Roman" w:hAnsi="Times New Roman"/>
          <w:sz w:val="24"/>
          <w:szCs w:val="24"/>
        </w:rPr>
        <w:t>)/2=</w:t>
      </w:r>
      <w:r w:rsidR="00E25C7E" w:rsidRPr="00A3645A">
        <w:rPr>
          <w:rFonts w:ascii="Times New Roman" w:hAnsi="Times New Roman"/>
          <w:sz w:val="24"/>
          <w:szCs w:val="24"/>
        </w:rPr>
        <w:t>0,5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4. Оценка степени реализации основных мероприятий в целом по подпрограмме.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СРом</w:t>
      </w:r>
      <w:r w:rsidRPr="00A3645A">
        <w:rPr>
          <w:rFonts w:ascii="Times New Roman" w:hAnsi="Times New Roman"/>
          <w:sz w:val="24"/>
          <w:szCs w:val="24"/>
          <w:vertAlign w:val="subscript"/>
        </w:rPr>
        <w:t>1</w:t>
      </w:r>
      <w:r w:rsidRPr="00A3645A">
        <w:rPr>
          <w:rFonts w:ascii="Times New Roman" w:hAnsi="Times New Roman"/>
          <w:sz w:val="24"/>
          <w:szCs w:val="24"/>
        </w:rPr>
        <w:t xml:space="preserve"> = Ммв / М = </w:t>
      </w:r>
      <w:r w:rsidR="00E25C7E" w:rsidRPr="00A3645A">
        <w:rPr>
          <w:rFonts w:ascii="Times New Roman" w:hAnsi="Times New Roman"/>
          <w:sz w:val="24"/>
          <w:szCs w:val="24"/>
        </w:rPr>
        <w:t>0</w:t>
      </w:r>
      <w:r w:rsidRPr="00A3645A">
        <w:rPr>
          <w:rFonts w:ascii="Times New Roman" w:hAnsi="Times New Roman"/>
          <w:sz w:val="24"/>
          <w:szCs w:val="24"/>
        </w:rPr>
        <w:t>/3=</w:t>
      </w:r>
      <w:r w:rsidR="00E25C7E" w:rsidRPr="00A3645A">
        <w:rPr>
          <w:rFonts w:ascii="Times New Roman" w:hAnsi="Times New Roman"/>
          <w:sz w:val="24"/>
          <w:szCs w:val="24"/>
        </w:rPr>
        <w:t>0</w:t>
      </w:r>
      <w:r w:rsidRPr="00A3645A">
        <w:rPr>
          <w:rFonts w:ascii="Times New Roman" w:hAnsi="Times New Roman"/>
          <w:sz w:val="24"/>
          <w:szCs w:val="24"/>
        </w:rPr>
        <w:t>,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где: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СРом</w:t>
      </w:r>
      <w:r w:rsidRPr="00A3645A">
        <w:rPr>
          <w:rFonts w:ascii="Times New Roman" w:hAnsi="Times New Roman"/>
          <w:sz w:val="24"/>
          <w:szCs w:val="24"/>
          <w:vertAlign w:val="subscript"/>
        </w:rPr>
        <w:t>1</w:t>
      </w:r>
      <w:r w:rsidRPr="00A3645A">
        <w:rPr>
          <w:rFonts w:ascii="Times New Roman" w:hAnsi="Times New Roman"/>
          <w:sz w:val="24"/>
          <w:szCs w:val="24"/>
        </w:rPr>
        <w:t xml:space="preserve"> – степень реализации основных мероприятий;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Ммв – количество основных мероприятий, выполненных в полном объёме, из числа основных мероприятий, запланированных к реализации в 20</w:t>
      </w:r>
      <w:r w:rsidR="00E25C7E" w:rsidRPr="00A3645A">
        <w:rPr>
          <w:rFonts w:ascii="Times New Roman" w:hAnsi="Times New Roman"/>
          <w:sz w:val="24"/>
          <w:szCs w:val="24"/>
        </w:rPr>
        <w:t>2</w:t>
      </w:r>
      <w:r w:rsidR="00CB010A">
        <w:rPr>
          <w:rFonts w:ascii="Times New Roman" w:hAnsi="Times New Roman"/>
          <w:sz w:val="24"/>
          <w:szCs w:val="24"/>
        </w:rPr>
        <w:t>1</w:t>
      </w:r>
      <w:r w:rsidRPr="00A3645A">
        <w:rPr>
          <w:rFonts w:ascii="Times New Roman" w:hAnsi="Times New Roman"/>
          <w:sz w:val="24"/>
          <w:szCs w:val="24"/>
        </w:rPr>
        <w:t xml:space="preserve"> году;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М - общее количество основных мероприятий, запланированных к реализации в 20</w:t>
      </w:r>
      <w:r w:rsidR="00E25C7E" w:rsidRPr="00A3645A">
        <w:rPr>
          <w:rFonts w:ascii="Times New Roman" w:hAnsi="Times New Roman"/>
          <w:sz w:val="24"/>
          <w:szCs w:val="24"/>
        </w:rPr>
        <w:t>2</w:t>
      </w:r>
      <w:r w:rsidR="00CB010A">
        <w:rPr>
          <w:rFonts w:ascii="Times New Roman" w:hAnsi="Times New Roman"/>
          <w:sz w:val="24"/>
          <w:szCs w:val="24"/>
        </w:rPr>
        <w:t>1</w:t>
      </w:r>
      <w:r w:rsidRPr="00A3645A">
        <w:rPr>
          <w:rFonts w:ascii="Times New Roman" w:hAnsi="Times New Roman"/>
          <w:sz w:val="24"/>
          <w:szCs w:val="24"/>
        </w:rPr>
        <w:t xml:space="preserve"> году.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5. Оценка степени соответствия запланированному уровню затрат.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ССуз</w:t>
      </w:r>
      <w:r w:rsidRPr="00A3645A">
        <w:rPr>
          <w:rFonts w:ascii="Times New Roman" w:hAnsi="Times New Roman"/>
          <w:sz w:val="24"/>
          <w:szCs w:val="24"/>
          <w:vertAlign w:val="subscript"/>
        </w:rPr>
        <w:t>1</w:t>
      </w:r>
      <w:r w:rsidRPr="00A3645A">
        <w:rPr>
          <w:rFonts w:ascii="Times New Roman" w:hAnsi="Times New Roman"/>
          <w:sz w:val="24"/>
          <w:szCs w:val="24"/>
        </w:rPr>
        <w:t xml:space="preserve"> = Зф</w:t>
      </w:r>
      <w:r w:rsidRPr="00A3645A">
        <w:rPr>
          <w:rFonts w:ascii="Times New Roman" w:hAnsi="Times New Roman"/>
          <w:sz w:val="24"/>
          <w:szCs w:val="24"/>
          <w:vertAlign w:val="subscript"/>
        </w:rPr>
        <w:t>1</w:t>
      </w:r>
      <w:r w:rsidRPr="00A3645A">
        <w:rPr>
          <w:rFonts w:ascii="Times New Roman" w:hAnsi="Times New Roman"/>
          <w:sz w:val="24"/>
          <w:szCs w:val="24"/>
        </w:rPr>
        <w:t xml:space="preserve"> / Зп</w:t>
      </w:r>
      <w:r w:rsidRPr="00A3645A">
        <w:rPr>
          <w:rFonts w:ascii="Times New Roman" w:hAnsi="Times New Roman"/>
          <w:sz w:val="24"/>
          <w:szCs w:val="24"/>
          <w:vertAlign w:val="subscript"/>
        </w:rPr>
        <w:t>1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86452D">
        <w:rPr>
          <w:rFonts w:ascii="Times New Roman" w:hAnsi="Times New Roman"/>
          <w:sz w:val="24"/>
          <w:szCs w:val="24"/>
        </w:rPr>
        <w:t>1808,1/1951,2=0,93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где: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ССуз - степень соответствия запланированному уровню затрат.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6. Оценка эффективности использования финансовых ресурсов.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Эифр</w:t>
      </w:r>
      <w:r w:rsidRPr="00A3645A">
        <w:rPr>
          <w:rFonts w:ascii="Times New Roman" w:hAnsi="Times New Roman"/>
          <w:sz w:val="24"/>
          <w:szCs w:val="24"/>
          <w:vertAlign w:val="subscript"/>
        </w:rPr>
        <w:t>1</w:t>
      </w:r>
      <w:r w:rsidRPr="00A3645A">
        <w:rPr>
          <w:rFonts w:ascii="Times New Roman" w:hAnsi="Times New Roman"/>
          <w:sz w:val="24"/>
          <w:szCs w:val="24"/>
        </w:rPr>
        <w:t xml:space="preserve"> = СРом</w:t>
      </w:r>
      <w:r w:rsidRPr="00A3645A">
        <w:rPr>
          <w:rFonts w:ascii="Times New Roman" w:hAnsi="Times New Roman"/>
          <w:sz w:val="24"/>
          <w:szCs w:val="24"/>
          <w:vertAlign w:val="subscript"/>
        </w:rPr>
        <w:t>1</w:t>
      </w:r>
      <w:r w:rsidRPr="00A3645A">
        <w:rPr>
          <w:rFonts w:ascii="Times New Roman" w:hAnsi="Times New Roman"/>
          <w:sz w:val="24"/>
          <w:szCs w:val="24"/>
        </w:rPr>
        <w:t xml:space="preserve"> / ССуз</w:t>
      </w:r>
      <w:r w:rsidRPr="00A3645A">
        <w:rPr>
          <w:rFonts w:ascii="Times New Roman" w:hAnsi="Times New Roman"/>
          <w:sz w:val="24"/>
          <w:szCs w:val="24"/>
          <w:vertAlign w:val="subscript"/>
        </w:rPr>
        <w:t>1</w:t>
      </w:r>
      <w:r w:rsidRPr="00A3645A">
        <w:rPr>
          <w:rFonts w:ascii="Times New Roman" w:hAnsi="Times New Roman"/>
          <w:sz w:val="24"/>
          <w:szCs w:val="24"/>
        </w:rPr>
        <w:t xml:space="preserve"> =</w:t>
      </w:r>
      <w:r w:rsidR="0086452D">
        <w:rPr>
          <w:rFonts w:ascii="Times New Roman" w:hAnsi="Times New Roman"/>
          <w:sz w:val="24"/>
          <w:szCs w:val="24"/>
        </w:rPr>
        <w:t>0/0,93=0</w:t>
      </w:r>
      <w:r w:rsidRPr="00A3645A">
        <w:rPr>
          <w:rFonts w:ascii="Times New Roman" w:hAnsi="Times New Roman"/>
          <w:sz w:val="24"/>
          <w:szCs w:val="24"/>
        </w:rPr>
        <w:t>,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где: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Эифр - эффективность использования средств на реализацию подпрограммы.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7. Оценка эффективности реализации подпрограммы.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ЭРп/п</w:t>
      </w:r>
      <w:r w:rsidRPr="00A3645A">
        <w:rPr>
          <w:rFonts w:ascii="Times New Roman" w:hAnsi="Times New Roman"/>
          <w:sz w:val="24"/>
          <w:szCs w:val="24"/>
          <w:vertAlign w:val="subscript"/>
        </w:rPr>
        <w:t>1</w:t>
      </w:r>
      <w:r w:rsidRPr="00A3645A">
        <w:rPr>
          <w:rFonts w:ascii="Times New Roman" w:hAnsi="Times New Roman"/>
          <w:sz w:val="24"/>
          <w:szCs w:val="24"/>
        </w:rPr>
        <w:t xml:space="preserve"> = СРп/п</w:t>
      </w:r>
      <w:r w:rsidRPr="00A3645A">
        <w:rPr>
          <w:rFonts w:ascii="Times New Roman" w:hAnsi="Times New Roman"/>
          <w:sz w:val="24"/>
          <w:szCs w:val="24"/>
          <w:vertAlign w:val="subscript"/>
        </w:rPr>
        <w:t>1</w:t>
      </w:r>
      <w:r w:rsidRPr="00A3645A">
        <w:rPr>
          <w:rFonts w:ascii="Times New Roman" w:hAnsi="Times New Roman"/>
          <w:sz w:val="24"/>
          <w:szCs w:val="24"/>
        </w:rPr>
        <w:t xml:space="preserve"> * Эифр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3645A">
        <w:rPr>
          <w:rFonts w:ascii="Times New Roman" w:hAnsi="Times New Roman"/>
          <w:sz w:val="24"/>
          <w:szCs w:val="24"/>
        </w:rPr>
        <w:t>=</w:t>
      </w:r>
      <w:r w:rsidR="0086452D">
        <w:rPr>
          <w:rFonts w:ascii="Times New Roman" w:hAnsi="Times New Roman"/>
          <w:sz w:val="24"/>
          <w:szCs w:val="24"/>
        </w:rPr>
        <w:t>0,7*0=0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где: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ЭРп/п - эффективность реализации подпрограммы.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8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8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85"/>
        <w:jc w:val="center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bCs/>
          <w:sz w:val="24"/>
          <w:szCs w:val="24"/>
        </w:rPr>
        <w:t xml:space="preserve">Подпрограмма </w:t>
      </w:r>
      <w:r w:rsidRPr="00A3645A">
        <w:rPr>
          <w:rFonts w:ascii="Times New Roman" w:hAnsi="Times New Roman"/>
          <w:b/>
          <w:sz w:val="24"/>
          <w:szCs w:val="24"/>
        </w:rPr>
        <w:t>«Обеспечение эффективной деятельности Муниципального казенного учреждения «Молодежный координационный центр» (2018-2024 годы)»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85"/>
        <w:jc w:val="center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1.Оценка степени достижения планового значения целевых показателей (индикаторов) подпрограммы: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/>
        <w:rPr>
          <w:rFonts w:ascii="Times New Roman" w:hAnsi="Times New Roman"/>
          <w:b/>
          <w:i/>
          <w:sz w:val="24"/>
          <w:szCs w:val="24"/>
        </w:rPr>
      </w:pPr>
      <w:r w:rsidRPr="00A3645A">
        <w:rPr>
          <w:rFonts w:ascii="Times New Roman" w:hAnsi="Times New Roman"/>
          <w:b/>
          <w:i/>
          <w:sz w:val="24"/>
          <w:szCs w:val="24"/>
        </w:rPr>
        <w:t>- степень достижения планового значения показателя (индикатора):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СДп/пз = ЗПп/пф / ЗП п/пп.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п. 2.1.  СДп/пз  = </w:t>
      </w:r>
      <w:r w:rsidR="006F5CA4">
        <w:rPr>
          <w:rFonts w:ascii="Times New Roman" w:hAnsi="Times New Roman"/>
          <w:sz w:val="24"/>
          <w:szCs w:val="24"/>
        </w:rPr>
        <w:t>3,4/8</w:t>
      </w:r>
      <w:r w:rsidR="0086452D">
        <w:rPr>
          <w:rFonts w:ascii="Times New Roman" w:hAnsi="Times New Roman"/>
          <w:sz w:val="24"/>
          <w:szCs w:val="24"/>
        </w:rPr>
        <w:t>=0,</w:t>
      </w:r>
      <w:r w:rsidR="006F5CA4">
        <w:rPr>
          <w:rFonts w:ascii="Times New Roman" w:hAnsi="Times New Roman"/>
          <w:sz w:val="24"/>
          <w:szCs w:val="24"/>
        </w:rPr>
        <w:t>4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/>
        <w:rPr>
          <w:rFonts w:ascii="Times New Roman" w:hAnsi="Times New Roman"/>
          <w:i/>
          <w:sz w:val="24"/>
          <w:szCs w:val="24"/>
        </w:rPr>
      </w:pPr>
      <w:r w:rsidRPr="00A3645A">
        <w:rPr>
          <w:rFonts w:ascii="Times New Roman" w:hAnsi="Times New Roman"/>
          <w:b/>
          <w:i/>
          <w:sz w:val="24"/>
          <w:szCs w:val="24"/>
        </w:rPr>
        <w:t>- степень реализации подпрограммы:</w:t>
      </w:r>
      <w:r w:rsidRPr="00A3645A">
        <w:rPr>
          <w:rFonts w:ascii="Times New Roman" w:hAnsi="Times New Roman"/>
          <w:i/>
          <w:sz w:val="24"/>
          <w:szCs w:val="24"/>
        </w:rPr>
        <w:t xml:space="preserve"> </w:t>
      </w:r>
    </w:p>
    <w:p w:rsidR="0018358D" w:rsidRPr="00A3645A" w:rsidRDefault="0018358D" w:rsidP="0018358D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          СР п/п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A3645A">
        <w:rPr>
          <w:rFonts w:ascii="Times New Roman" w:hAnsi="Times New Roman"/>
          <w:sz w:val="24"/>
          <w:szCs w:val="24"/>
        </w:rPr>
        <w:t xml:space="preserve">= </w:t>
      </w:r>
      <w:r w:rsidR="0086452D">
        <w:rPr>
          <w:rFonts w:ascii="Times New Roman" w:hAnsi="Times New Roman"/>
          <w:sz w:val="24"/>
          <w:szCs w:val="24"/>
        </w:rPr>
        <w:t>0,</w:t>
      </w:r>
      <w:r w:rsidR="006F5CA4">
        <w:rPr>
          <w:rFonts w:ascii="Times New Roman" w:hAnsi="Times New Roman"/>
          <w:sz w:val="24"/>
          <w:szCs w:val="24"/>
        </w:rPr>
        <w:t>4</w:t>
      </w:r>
      <w:r w:rsidR="0086452D">
        <w:rPr>
          <w:rFonts w:ascii="Times New Roman" w:hAnsi="Times New Roman"/>
          <w:sz w:val="24"/>
          <w:szCs w:val="24"/>
        </w:rPr>
        <w:t>/1=0,</w:t>
      </w:r>
      <w:r w:rsidR="006F5CA4">
        <w:rPr>
          <w:rFonts w:ascii="Times New Roman" w:hAnsi="Times New Roman"/>
          <w:sz w:val="24"/>
          <w:szCs w:val="24"/>
        </w:rPr>
        <w:t>4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где: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СРп/п</w:t>
      </w:r>
      <w:r w:rsidRPr="00A3645A">
        <w:rPr>
          <w:rFonts w:ascii="Times New Roman" w:hAnsi="Times New Roman"/>
          <w:sz w:val="24"/>
          <w:szCs w:val="24"/>
          <w:vertAlign w:val="subscript"/>
        </w:rPr>
        <w:t>2</w:t>
      </w:r>
      <w:r w:rsidRPr="00A3645A">
        <w:rPr>
          <w:rFonts w:ascii="Times New Roman" w:hAnsi="Times New Roman"/>
          <w:sz w:val="24"/>
          <w:szCs w:val="24"/>
        </w:rPr>
        <w:t xml:space="preserve"> - степень реализации подпрограммы. </w:t>
      </w:r>
    </w:p>
    <w:p w:rsidR="0018358D" w:rsidRPr="00A3645A" w:rsidRDefault="0018358D" w:rsidP="0018358D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2. Оценка фактического достижения значения каждого контрольного события: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3645A">
        <w:rPr>
          <w:rFonts w:ascii="Times New Roman" w:hAnsi="Times New Roman"/>
          <w:b/>
          <w:i/>
          <w:sz w:val="24"/>
          <w:szCs w:val="24"/>
        </w:rPr>
        <w:t>Основное мероприятие «Проведение мероприятий с детьми и молодежью по месту жительства»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п. 1.1.1 Расходы на обеспечение деятельности муниципальных казенных учреждений 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1.1.1.1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6F5CA4">
        <w:rPr>
          <w:rFonts w:ascii="Times New Roman" w:hAnsi="Times New Roman"/>
          <w:sz w:val="24"/>
          <w:szCs w:val="24"/>
        </w:rPr>
        <w:t>17</w:t>
      </w:r>
      <w:r w:rsidR="008D6C50">
        <w:rPr>
          <w:rFonts w:ascii="Times New Roman" w:hAnsi="Times New Roman"/>
          <w:sz w:val="24"/>
          <w:szCs w:val="24"/>
        </w:rPr>
        <w:t>/55=</w:t>
      </w:r>
      <w:r w:rsidR="006F5CA4">
        <w:rPr>
          <w:rFonts w:ascii="Times New Roman" w:hAnsi="Times New Roman"/>
          <w:sz w:val="24"/>
          <w:szCs w:val="24"/>
        </w:rPr>
        <w:t>0,3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1.1.1.2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6F5CA4">
        <w:rPr>
          <w:rFonts w:ascii="Times New Roman" w:hAnsi="Times New Roman"/>
          <w:sz w:val="24"/>
          <w:szCs w:val="24"/>
        </w:rPr>
        <w:t>89</w:t>
      </w:r>
      <w:r w:rsidR="008D6C50">
        <w:rPr>
          <w:rFonts w:ascii="Times New Roman" w:hAnsi="Times New Roman"/>
          <w:sz w:val="24"/>
          <w:szCs w:val="24"/>
        </w:rPr>
        <w:t>/110=</w:t>
      </w:r>
      <w:r w:rsidR="006F5CA4">
        <w:rPr>
          <w:rFonts w:ascii="Times New Roman" w:hAnsi="Times New Roman"/>
          <w:sz w:val="24"/>
          <w:szCs w:val="24"/>
        </w:rPr>
        <w:t>0,8</w:t>
      </w:r>
    </w:p>
    <w:p w:rsidR="00AC2C4A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1.1.1.3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8D6C50">
        <w:rPr>
          <w:rFonts w:ascii="Times New Roman" w:hAnsi="Times New Roman"/>
          <w:sz w:val="24"/>
          <w:szCs w:val="24"/>
        </w:rPr>
        <w:t>30/110=0,3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1.1.1.4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8D6C50">
        <w:rPr>
          <w:rFonts w:ascii="Times New Roman" w:hAnsi="Times New Roman"/>
          <w:sz w:val="24"/>
          <w:szCs w:val="24"/>
        </w:rPr>
        <w:t>80/215=0,4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1.1.1.5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6F5CA4">
        <w:rPr>
          <w:rFonts w:ascii="Times New Roman" w:hAnsi="Times New Roman"/>
          <w:sz w:val="24"/>
          <w:szCs w:val="24"/>
        </w:rPr>
        <w:t>32</w:t>
      </w:r>
      <w:r w:rsidR="008D6C50">
        <w:rPr>
          <w:rFonts w:ascii="Times New Roman" w:hAnsi="Times New Roman"/>
          <w:sz w:val="24"/>
          <w:szCs w:val="24"/>
        </w:rPr>
        <w:t>/110=0</w:t>
      </w:r>
      <w:r w:rsidR="006F5CA4">
        <w:rPr>
          <w:rFonts w:ascii="Times New Roman" w:hAnsi="Times New Roman"/>
          <w:sz w:val="24"/>
          <w:szCs w:val="24"/>
        </w:rPr>
        <w:t>,3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1.1.1.6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6F5CA4">
        <w:rPr>
          <w:rFonts w:ascii="Times New Roman" w:hAnsi="Times New Roman"/>
          <w:sz w:val="24"/>
          <w:szCs w:val="24"/>
        </w:rPr>
        <w:t>18</w:t>
      </w:r>
      <w:r w:rsidR="008D6C50">
        <w:rPr>
          <w:rFonts w:ascii="Times New Roman" w:hAnsi="Times New Roman"/>
          <w:sz w:val="24"/>
          <w:szCs w:val="24"/>
        </w:rPr>
        <w:t>/110=0</w:t>
      </w:r>
      <w:r w:rsidR="006F5CA4">
        <w:rPr>
          <w:rFonts w:ascii="Times New Roman" w:hAnsi="Times New Roman"/>
          <w:sz w:val="24"/>
          <w:szCs w:val="24"/>
        </w:rPr>
        <w:t>,2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1.1.1.7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6F5CA4">
        <w:rPr>
          <w:rFonts w:ascii="Times New Roman" w:hAnsi="Times New Roman"/>
          <w:sz w:val="24"/>
          <w:szCs w:val="24"/>
        </w:rPr>
        <w:t>23</w:t>
      </w:r>
      <w:r w:rsidR="008D6C50">
        <w:rPr>
          <w:rFonts w:ascii="Times New Roman" w:hAnsi="Times New Roman"/>
          <w:sz w:val="24"/>
          <w:szCs w:val="24"/>
        </w:rPr>
        <w:t>/110=0</w:t>
      </w:r>
      <w:r w:rsidR="006F5CA4">
        <w:rPr>
          <w:rFonts w:ascii="Times New Roman" w:hAnsi="Times New Roman"/>
          <w:sz w:val="24"/>
          <w:szCs w:val="24"/>
        </w:rPr>
        <w:t>,2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1.1.1.8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8D6C50">
        <w:rPr>
          <w:rFonts w:ascii="Times New Roman" w:hAnsi="Times New Roman"/>
          <w:sz w:val="24"/>
          <w:szCs w:val="24"/>
        </w:rPr>
        <w:t>110/220=0,5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lastRenderedPageBreak/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1.1.1.9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8D6C50">
        <w:rPr>
          <w:rFonts w:ascii="Times New Roman" w:hAnsi="Times New Roman"/>
          <w:sz w:val="24"/>
          <w:szCs w:val="24"/>
        </w:rPr>
        <w:t>25/110=0,2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1.1.1.10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8D6C50">
        <w:rPr>
          <w:rFonts w:ascii="Times New Roman" w:hAnsi="Times New Roman"/>
          <w:sz w:val="24"/>
          <w:szCs w:val="24"/>
        </w:rPr>
        <w:t>22/90=0,2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1.1.1.11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6F5CA4">
        <w:rPr>
          <w:rFonts w:ascii="Times New Roman" w:hAnsi="Times New Roman"/>
          <w:sz w:val="24"/>
          <w:szCs w:val="24"/>
        </w:rPr>
        <w:t>27</w:t>
      </w:r>
      <w:r w:rsidR="008D6C50">
        <w:rPr>
          <w:rFonts w:ascii="Times New Roman" w:hAnsi="Times New Roman"/>
          <w:sz w:val="24"/>
          <w:szCs w:val="24"/>
        </w:rPr>
        <w:t>/210=0</w:t>
      </w:r>
      <w:r w:rsidR="006F5CA4">
        <w:rPr>
          <w:rFonts w:ascii="Times New Roman" w:hAnsi="Times New Roman"/>
          <w:sz w:val="24"/>
          <w:szCs w:val="24"/>
        </w:rPr>
        <w:t>,1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1.1.1.12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8D6C50">
        <w:rPr>
          <w:rFonts w:ascii="Times New Roman" w:hAnsi="Times New Roman"/>
          <w:sz w:val="24"/>
          <w:szCs w:val="24"/>
        </w:rPr>
        <w:t>60/210=0,3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1.1.1.13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6F5CA4">
        <w:rPr>
          <w:rFonts w:ascii="Times New Roman" w:hAnsi="Times New Roman"/>
          <w:sz w:val="24"/>
          <w:szCs w:val="24"/>
        </w:rPr>
        <w:t>74</w:t>
      </w:r>
      <w:r w:rsidR="008D6C50">
        <w:rPr>
          <w:rFonts w:ascii="Times New Roman" w:hAnsi="Times New Roman"/>
          <w:sz w:val="24"/>
          <w:szCs w:val="24"/>
        </w:rPr>
        <w:t>/110=0</w:t>
      </w:r>
      <w:r w:rsidR="006F5CA4">
        <w:rPr>
          <w:rFonts w:ascii="Times New Roman" w:hAnsi="Times New Roman"/>
          <w:sz w:val="24"/>
          <w:szCs w:val="24"/>
        </w:rPr>
        <w:t>,7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1.1.1.14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6F5CA4">
        <w:rPr>
          <w:rFonts w:ascii="Times New Roman" w:hAnsi="Times New Roman"/>
          <w:sz w:val="24"/>
          <w:szCs w:val="24"/>
        </w:rPr>
        <w:t>21</w:t>
      </w:r>
      <w:r w:rsidR="008D6C50">
        <w:rPr>
          <w:rFonts w:ascii="Times New Roman" w:hAnsi="Times New Roman"/>
          <w:sz w:val="24"/>
          <w:szCs w:val="24"/>
        </w:rPr>
        <w:t>/110=0</w:t>
      </w:r>
      <w:r w:rsidR="006F5CA4">
        <w:rPr>
          <w:rFonts w:ascii="Times New Roman" w:hAnsi="Times New Roman"/>
          <w:sz w:val="24"/>
          <w:szCs w:val="24"/>
        </w:rPr>
        <w:t>,2</w:t>
      </w:r>
    </w:p>
    <w:p w:rsidR="00AC2C4A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1.1.1.15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8D6C50">
        <w:rPr>
          <w:rFonts w:ascii="Times New Roman" w:hAnsi="Times New Roman"/>
          <w:sz w:val="24"/>
          <w:szCs w:val="24"/>
        </w:rPr>
        <w:t>53/210=0,</w:t>
      </w:r>
      <w:r w:rsidR="002C327D">
        <w:rPr>
          <w:rFonts w:ascii="Times New Roman" w:hAnsi="Times New Roman"/>
          <w:sz w:val="24"/>
          <w:szCs w:val="24"/>
        </w:rPr>
        <w:t>3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1.1.1.16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6F5CA4">
        <w:rPr>
          <w:rFonts w:ascii="Times New Roman" w:hAnsi="Times New Roman"/>
          <w:sz w:val="24"/>
          <w:szCs w:val="24"/>
        </w:rPr>
        <w:t>4</w:t>
      </w:r>
      <w:r w:rsidR="008D6C50">
        <w:rPr>
          <w:rFonts w:ascii="Times New Roman" w:hAnsi="Times New Roman"/>
          <w:sz w:val="24"/>
          <w:szCs w:val="24"/>
        </w:rPr>
        <w:t>5/110=0,</w:t>
      </w:r>
      <w:r w:rsidR="002C327D">
        <w:rPr>
          <w:rFonts w:ascii="Times New Roman" w:hAnsi="Times New Roman"/>
          <w:sz w:val="24"/>
          <w:szCs w:val="24"/>
        </w:rPr>
        <w:t>4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1.1.1.17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1D61BA">
        <w:rPr>
          <w:rFonts w:ascii="Times New Roman" w:hAnsi="Times New Roman"/>
          <w:sz w:val="24"/>
          <w:szCs w:val="24"/>
        </w:rPr>
        <w:t>30/110=0,3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1.1.1.18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6F5CA4">
        <w:rPr>
          <w:rFonts w:ascii="Times New Roman" w:hAnsi="Times New Roman"/>
          <w:sz w:val="24"/>
          <w:szCs w:val="24"/>
        </w:rPr>
        <w:t>6</w:t>
      </w:r>
      <w:r w:rsidR="001D61BA">
        <w:rPr>
          <w:rFonts w:ascii="Times New Roman" w:hAnsi="Times New Roman"/>
          <w:sz w:val="24"/>
          <w:szCs w:val="24"/>
        </w:rPr>
        <w:t>5/105=0,</w:t>
      </w:r>
      <w:r w:rsidR="006F5CA4">
        <w:rPr>
          <w:rFonts w:ascii="Times New Roman" w:hAnsi="Times New Roman"/>
          <w:sz w:val="24"/>
          <w:szCs w:val="24"/>
        </w:rPr>
        <w:t>6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1.1.1.19</w:t>
      </w:r>
      <w:r w:rsidRPr="00A3645A">
        <w:rPr>
          <w:rFonts w:ascii="Times New Roman" w:hAnsi="Times New Roman"/>
          <w:sz w:val="24"/>
          <w:szCs w:val="24"/>
        </w:rPr>
        <w:t xml:space="preserve"> =</w:t>
      </w:r>
      <w:r w:rsidR="006F5CA4">
        <w:rPr>
          <w:rFonts w:ascii="Times New Roman" w:hAnsi="Times New Roman"/>
          <w:sz w:val="24"/>
          <w:szCs w:val="24"/>
        </w:rPr>
        <w:t>30</w:t>
      </w:r>
      <w:r w:rsidR="001D61BA">
        <w:rPr>
          <w:rFonts w:ascii="Times New Roman" w:hAnsi="Times New Roman"/>
          <w:sz w:val="24"/>
          <w:szCs w:val="24"/>
        </w:rPr>
        <w:t>/105=0</w:t>
      </w:r>
      <w:r w:rsidR="006F5CA4">
        <w:rPr>
          <w:rFonts w:ascii="Times New Roman" w:hAnsi="Times New Roman"/>
          <w:sz w:val="24"/>
          <w:szCs w:val="24"/>
        </w:rPr>
        <w:t>,3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1.1.1.20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1D61BA">
        <w:rPr>
          <w:rFonts w:ascii="Times New Roman" w:hAnsi="Times New Roman"/>
          <w:sz w:val="24"/>
          <w:szCs w:val="24"/>
        </w:rPr>
        <w:t>25/55=0,5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1.1.1.21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6F5CA4">
        <w:rPr>
          <w:rFonts w:ascii="Times New Roman" w:hAnsi="Times New Roman"/>
          <w:sz w:val="24"/>
          <w:szCs w:val="24"/>
        </w:rPr>
        <w:t>45</w:t>
      </w:r>
      <w:r w:rsidR="001D61BA">
        <w:rPr>
          <w:rFonts w:ascii="Times New Roman" w:hAnsi="Times New Roman"/>
          <w:sz w:val="24"/>
          <w:szCs w:val="24"/>
        </w:rPr>
        <w:t>/95=0,</w:t>
      </w:r>
      <w:r w:rsidR="006F5CA4">
        <w:rPr>
          <w:rFonts w:ascii="Times New Roman" w:hAnsi="Times New Roman"/>
          <w:sz w:val="24"/>
          <w:szCs w:val="24"/>
        </w:rPr>
        <w:t>5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1.1.1.22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1D61BA">
        <w:rPr>
          <w:rFonts w:ascii="Times New Roman" w:hAnsi="Times New Roman"/>
          <w:sz w:val="24"/>
          <w:szCs w:val="24"/>
        </w:rPr>
        <w:t>45/95=0,5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1.1.1.23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6F5CA4">
        <w:rPr>
          <w:rFonts w:ascii="Times New Roman" w:hAnsi="Times New Roman"/>
          <w:sz w:val="24"/>
          <w:szCs w:val="24"/>
        </w:rPr>
        <w:t>110</w:t>
      </w:r>
      <w:r w:rsidR="001D61BA">
        <w:rPr>
          <w:rFonts w:ascii="Times New Roman" w:hAnsi="Times New Roman"/>
          <w:sz w:val="24"/>
          <w:szCs w:val="24"/>
        </w:rPr>
        <w:t>/215=0</w:t>
      </w:r>
      <w:r w:rsidR="006F5CA4">
        <w:rPr>
          <w:rFonts w:ascii="Times New Roman" w:hAnsi="Times New Roman"/>
          <w:sz w:val="24"/>
          <w:szCs w:val="24"/>
        </w:rPr>
        <w:t>,5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1.1.1.24</w:t>
      </w:r>
      <w:r w:rsidRPr="00A3645A">
        <w:rPr>
          <w:rFonts w:ascii="Times New Roman" w:hAnsi="Times New Roman"/>
          <w:sz w:val="24"/>
          <w:szCs w:val="24"/>
        </w:rPr>
        <w:t xml:space="preserve"> =</w:t>
      </w:r>
      <w:r w:rsidR="006F5CA4">
        <w:rPr>
          <w:rFonts w:ascii="Times New Roman" w:hAnsi="Times New Roman"/>
          <w:sz w:val="24"/>
          <w:szCs w:val="24"/>
        </w:rPr>
        <w:t>104</w:t>
      </w:r>
      <w:r w:rsidR="001D61BA">
        <w:rPr>
          <w:rFonts w:ascii="Times New Roman" w:hAnsi="Times New Roman"/>
          <w:sz w:val="24"/>
          <w:szCs w:val="24"/>
        </w:rPr>
        <w:t>/215=0</w:t>
      </w:r>
      <w:r w:rsidR="006F5CA4">
        <w:rPr>
          <w:rFonts w:ascii="Times New Roman" w:hAnsi="Times New Roman"/>
          <w:sz w:val="24"/>
          <w:szCs w:val="24"/>
        </w:rPr>
        <w:t>,5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1.1.1.25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1D61BA">
        <w:rPr>
          <w:rFonts w:ascii="Times New Roman" w:hAnsi="Times New Roman"/>
          <w:sz w:val="24"/>
          <w:szCs w:val="24"/>
        </w:rPr>
        <w:t>42/110=0,4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1.1.1.26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1D61BA">
        <w:rPr>
          <w:rFonts w:ascii="Times New Roman" w:hAnsi="Times New Roman"/>
          <w:sz w:val="24"/>
          <w:szCs w:val="24"/>
        </w:rPr>
        <w:t>31/220=0,1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1.1.1.27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1D61BA">
        <w:rPr>
          <w:rFonts w:ascii="Times New Roman" w:hAnsi="Times New Roman"/>
          <w:sz w:val="24"/>
          <w:szCs w:val="24"/>
        </w:rPr>
        <w:t>14/110=0,1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1.1.1.28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6F5CA4">
        <w:rPr>
          <w:rFonts w:ascii="Times New Roman" w:hAnsi="Times New Roman"/>
          <w:sz w:val="24"/>
          <w:szCs w:val="24"/>
        </w:rPr>
        <w:t>92</w:t>
      </w:r>
      <w:r w:rsidR="001D61BA">
        <w:rPr>
          <w:rFonts w:ascii="Times New Roman" w:hAnsi="Times New Roman"/>
          <w:sz w:val="24"/>
          <w:szCs w:val="24"/>
        </w:rPr>
        <w:t>/110=0,</w:t>
      </w:r>
      <w:r w:rsidR="006F5CA4">
        <w:rPr>
          <w:rFonts w:ascii="Times New Roman" w:hAnsi="Times New Roman"/>
          <w:sz w:val="24"/>
          <w:szCs w:val="24"/>
        </w:rPr>
        <w:t>8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1.1.1.29</w:t>
      </w:r>
      <w:r w:rsidR="001D61BA">
        <w:rPr>
          <w:rFonts w:ascii="Times New Roman" w:hAnsi="Times New Roman"/>
          <w:sz w:val="24"/>
          <w:szCs w:val="24"/>
        </w:rPr>
        <w:t xml:space="preserve"> = 196/100=2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3. Оценка степени реализации каждого основного мероприятия по подпрограмме.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Степень реализации основного мероприятия «Проведение мероприятий с детьми и молодежью по месту жительства»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СРм</w:t>
      </w:r>
      <w:r w:rsidRPr="00A3645A">
        <w:rPr>
          <w:rFonts w:ascii="Times New Roman" w:hAnsi="Times New Roman"/>
          <w:sz w:val="24"/>
          <w:szCs w:val="24"/>
          <w:vertAlign w:val="subscript"/>
        </w:rPr>
        <w:t>1</w:t>
      </w:r>
      <w:r w:rsidRPr="00A3645A">
        <w:rPr>
          <w:rFonts w:ascii="Times New Roman" w:hAnsi="Times New Roman"/>
          <w:sz w:val="24"/>
          <w:szCs w:val="24"/>
        </w:rPr>
        <w:t xml:space="preserve"> = ∑ 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</w:t>
      </w:r>
      <w:r w:rsidR="00CF37D4" w:rsidRPr="00A3645A">
        <w:rPr>
          <w:rFonts w:ascii="Times New Roman" w:hAnsi="Times New Roman"/>
          <w:sz w:val="24"/>
          <w:szCs w:val="24"/>
        </w:rPr>
        <w:t>/N= (</w:t>
      </w:r>
      <w:r w:rsidR="006F5CA4">
        <w:rPr>
          <w:rFonts w:ascii="Times New Roman" w:hAnsi="Times New Roman"/>
          <w:sz w:val="24"/>
          <w:szCs w:val="24"/>
        </w:rPr>
        <w:t>0,3+0,8+0,3+0,4+0,3+0,2+0,2+0,5+0,2+0,2+0,1+0,3+0,7+0,2+0,3+0,4+0,3+0,6+0,3+0,5+0,5+0,5+0,5+0,5+0,4+0,1+0,1+0,8+2</w:t>
      </w:r>
      <w:r w:rsidR="00DC5016">
        <w:rPr>
          <w:rFonts w:ascii="Times New Roman" w:hAnsi="Times New Roman"/>
          <w:sz w:val="24"/>
          <w:szCs w:val="24"/>
        </w:rPr>
        <w:t>)/29=0,</w:t>
      </w:r>
      <w:r w:rsidR="006F5CA4">
        <w:rPr>
          <w:rFonts w:ascii="Times New Roman" w:hAnsi="Times New Roman"/>
          <w:sz w:val="24"/>
          <w:szCs w:val="24"/>
        </w:rPr>
        <w:t>4</w:t>
      </w:r>
      <w:r w:rsidRPr="00A3645A">
        <w:rPr>
          <w:rFonts w:ascii="Times New Roman" w:hAnsi="Times New Roman"/>
          <w:sz w:val="24"/>
          <w:szCs w:val="24"/>
        </w:rPr>
        <w:t xml:space="preserve"> 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4. Оценка степени реализации основных мероприятий в целом по подпрограмме.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СРом</w:t>
      </w:r>
      <w:r w:rsidRPr="00A3645A">
        <w:rPr>
          <w:rFonts w:ascii="Times New Roman" w:hAnsi="Times New Roman"/>
          <w:sz w:val="24"/>
          <w:szCs w:val="24"/>
          <w:vertAlign w:val="subscript"/>
        </w:rPr>
        <w:t>2</w:t>
      </w:r>
      <w:r w:rsidRPr="00A3645A">
        <w:rPr>
          <w:rFonts w:ascii="Times New Roman" w:hAnsi="Times New Roman"/>
          <w:sz w:val="24"/>
          <w:szCs w:val="24"/>
        </w:rPr>
        <w:t xml:space="preserve"> = Ммв / М = </w:t>
      </w:r>
      <w:r w:rsidR="00DC5016">
        <w:rPr>
          <w:rFonts w:ascii="Times New Roman" w:hAnsi="Times New Roman"/>
          <w:sz w:val="24"/>
          <w:szCs w:val="24"/>
        </w:rPr>
        <w:t>0</w:t>
      </w:r>
      <w:r w:rsidRPr="00A3645A">
        <w:rPr>
          <w:rFonts w:ascii="Times New Roman" w:hAnsi="Times New Roman"/>
          <w:sz w:val="24"/>
          <w:szCs w:val="24"/>
        </w:rPr>
        <w:t>/1=</w:t>
      </w:r>
      <w:r w:rsidR="00DC5016">
        <w:rPr>
          <w:rFonts w:ascii="Times New Roman" w:hAnsi="Times New Roman"/>
          <w:sz w:val="24"/>
          <w:szCs w:val="24"/>
        </w:rPr>
        <w:t>0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5. Оценка степени соответствия запланированному уровню затрат.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ССуз</w:t>
      </w:r>
      <w:r w:rsidRPr="00A3645A">
        <w:rPr>
          <w:rFonts w:ascii="Times New Roman" w:hAnsi="Times New Roman"/>
          <w:sz w:val="24"/>
          <w:szCs w:val="24"/>
          <w:vertAlign w:val="subscript"/>
        </w:rPr>
        <w:t>2</w:t>
      </w:r>
      <w:r w:rsidRPr="00A3645A">
        <w:rPr>
          <w:rFonts w:ascii="Times New Roman" w:hAnsi="Times New Roman"/>
          <w:sz w:val="24"/>
          <w:szCs w:val="24"/>
        </w:rPr>
        <w:t xml:space="preserve"> = Зф</w:t>
      </w:r>
      <w:r w:rsidRPr="00A3645A">
        <w:rPr>
          <w:rFonts w:ascii="Times New Roman" w:hAnsi="Times New Roman"/>
          <w:sz w:val="24"/>
          <w:szCs w:val="24"/>
          <w:vertAlign w:val="subscript"/>
        </w:rPr>
        <w:t>2</w:t>
      </w:r>
      <w:r w:rsidRPr="00A3645A">
        <w:rPr>
          <w:rFonts w:ascii="Times New Roman" w:hAnsi="Times New Roman"/>
          <w:sz w:val="24"/>
          <w:szCs w:val="24"/>
        </w:rPr>
        <w:t xml:space="preserve"> / Зп</w:t>
      </w:r>
      <w:r w:rsidRPr="00A3645A">
        <w:rPr>
          <w:rFonts w:ascii="Times New Roman" w:hAnsi="Times New Roman"/>
          <w:sz w:val="24"/>
          <w:szCs w:val="24"/>
          <w:vertAlign w:val="subscript"/>
        </w:rPr>
        <w:t>2</w:t>
      </w:r>
      <w:r w:rsidR="00DC5016">
        <w:rPr>
          <w:rFonts w:ascii="Times New Roman" w:hAnsi="Times New Roman"/>
          <w:sz w:val="24"/>
          <w:szCs w:val="24"/>
        </w:rPr>
        <w:t xml:space="preserve"> = 7214,8/7434,2=0,9</w:t>
      </w:r>
      <w:r w:rsidR="00CB010A">
        <w:rPr>
          <w:rFonts w:ascii="Times New Roman" w:hAnsi="Times New Roman"/>
          <w:sz w:val="24"/>
          <w:szCs w:val="24"/>
        </w:rPr>
        <w:t>7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6. Оценка эффективности использования финансовых ресурсов.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Эифр</w:t>
      </w:r>
      <w:r w:rsidRPr="00A3645A">
        <w:rPr>
          <w:rFonts w:ascii="Times New Roman" w:hAnsi="Times New Roman"/>
          <w:sz w:val="24"/>
          <w:szCs w:val="24"/>
          <w:vertAlign w:val="subscript"/>
        </w:rPr>
        <w:t>2</w:t>
      </w:r>
      <w:r w:rsidRPr="00A3645A">
        <w:rPr>
          <w:rFonts w:ascii="Times New Roman" w:hAnsi="Times New Roman"/>
          <w:sz w:val="24"/>
          <w:szCs w:val="24"/>
        </w:rPr>
        <w:t xml:space="preserve"> = СРом</w:t>
      </w:r>
      <w:r w:rsidRPr="00A3645A">
        <w:rPr>
          <w:rFonts w:ascii="Times New Roman" w:hAnsi="Times New Roman"/>
          <w:sz w:val="24"/>
          <w:szCs w:val="24"/>
          <w:vertAlign w:val="subscript"/>
        </w:rPr>
        <w:t>2</w:t>
      </w:r>
      <w:r w:rsidRPr="00A3645A">
        <w:rPr>
          <w:rFonts w:ascii="Times New Roman" w:hAnsi="Times New Roman"/>
          <w:sz w:val="24"/>
          <w:szCs w:val="24"/>
        </w:rPr>
        <w:t xml:space="preserve"> / ССуз</w:t>
      </w:r>
      <w:r w:rsidRPr="00A3645A">
        <w:rPr>
          <w:rFonts w:ascii="Times New Roman" w:hAnsi="Times New Roman"/>
          <w:sz w:val="24"/>
          <w:szCs w:val="24"/>
          <w:vertAlign w:val="subscript"/>
        </w:rPr>
        <w:t>2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DC5016">
        <w:rPr>
          <w:rFonts w:ascii="Times New Roman" w:hAnsi="Times New Roman"/>
          <w:sz w:val="24"/>
          <w:szCs w:val="24"/>
        </w:rPr>
        <w:t>0/0,98=0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7. Оценка эффективности реализации подпрограммы.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ЭРп/п</w:t>
      </w:r>
      <w:r w:rsidRPr="00A3645A">
        <w:rPr>
          <w:rFonts w:ascii="Times New Roman" w:hAnsi="Times New Roman"/>
          <w:sz w:val="24"/>
          <w:szCs w:val="24"/>
          <w:vertAlign w:val="subscript"/>
        </w:rPr>
        <w:t>2</w:t>
      </w:r>
      <w:r w:rsidRPr="00A3645A">
        <w:rPr>
          <w:rFonts w:ascii="Times New Roman" w:hAnsi="Times New Roman"/>
          <w:sz w:val="24"/>
          <w:szCs w:val="24"/>
        </w:rPr>
        <w:t xml:space="preserve"> = СРп/п</w:t>
      </w:r>
      <w:r w:rsidRPr="00A3645A">
        <w:rPr>
          <w:rFonts w:ascii="Times New Roman" w:hAnsi="Times New Roman"/>
          <w:sz w:val="24"/>
          <w:szCs w:val="24"/>
          <w:vertAlign w:val="subscript"/>
        </w:rPr>
        <w:t>2</w:t>
      </w:r>
      <w:r w:rsidRPr="00A3645A">
        <w:rPr>
          <w:rFonts w:ascii="Times New Roman" w:hAnsi="Times New Roman"/>
          <w:sz w:val="24"/>
          <w:szCs w:val="24"/>
        </w:rPr>
        <w:t xml:space="preserve"> * Эифр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A3645A">
        <w:rPr>
          <w:rFonts w:ascii="Times New Roman" w:hAnsi="Times New Roman"/>
          <w:sz w:val="24"/>
          <w:szCs w:val="24"/>
        </w:rPr>
        <w:t xml:space="preserve">= </w:t>
      </w:r>
      <w:r w:rsidR="002F7B8E" w:rsidRPr="00A3645A">
        <w:rPr>
          <w:rFonts w:ascii="Times New Roman" w:hAnsi="Times New Roman"/>
          <w:sz w:val="24"/>
          <w:szCs w:val="24"/>
        </w:rPr>
        <w:t>0,</w:t>
      </w:r>
      <w:r w:rsidR="006F5CA4">
        <w:rPr>
          <w:rFonts w:ascii="Times New Roman" w:hAnsi="Times New Roman"/>
          <w:sz w:val="24"/>
          <w:szCs w:val="24"/>
        </w:rPr>
        <w:t>4</w:t>
      </w:r>
      <w:r w:rsidR="002F7B8E" w:rsidRPr="00A3645A">
        <w:rPr>
          <w:rFonts w:ascii="Times New Roman" w:hAnsi="Times New Roman"/>
          <w:sz w:val="24"/>
          <w:szCs w:val="24"/>
        </w:rPr>
        <w:t>х0=0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B07318" w:rsidRDefault="00B07318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bCs/>
          <w:sz w:val="24"/>
          <w:szCs w:val="24"/>
        </w:rPr>
        <w:t xml:space="preserve">Подпрограмма </w:t>
      </w:r>
      <w:r w:rsidRPr="00A3645A">
        <w:rPr>
          <w:rFonts w:ascii="Times New Roman" w:hAnsi="Times New Roman"/>
          <w:b/>
          <w:sz w:val="24"/>
          <w:szCs w:val="24"/>
        </w:rPr>
        <w:t>«Город без наркотиков (2018-2024 годы)»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1.Оценка степени достижения планового значения целевых показателей (индикаторов) подпрограммы: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/>
        <w:rPr>
          <w:rFonts w:ascii="Times New Roman" w:hAnsi="Times New Roman"/>
          <w:b/>
          <w:i/>
          <w:sz w:val="24"/>
          <w:szCs w:val="24"/>
        </w:rPr>
      </w:pPr>
      <w:r w:rsidRPr="00A3645A">
        <w:rPr>
          <w:rFonts w:ascii="Times New Roman" w:hAnsi="Times New Roman"/>
          <w:b/>
          <w:i/>
          <w:sz w:val="24"/>
          <w:szCs w:val="24"/>
        </w:rPr>
        <w:lastRenderedPageBreak/>
        <w:t>- степень достижения планового значения показателя (индикатора):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СДп/пз = ЗПп/пф / ЗП п/пп.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п. 2.1.  СДп/пз  = </w:t>
      </w:r>
      <w:r w:rsidR="00DC5016">
        <w:rPr>
          <w:rFonts w:ascii="Times New Roman" w:hAnsi="Times New Roman"/>
          <w:sz w:val="24"/>
          <w:szCs w:val="24"/>
        </w:rPr>
        <w:t>3,3/7,6=0,4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/>
        <w:rPr>
          <w:rFonts w:ascii="Times New Roman" w:hAnsi="Times New Roman"/>
          <w:i/>
          <w:sz w:val="24"/>
          <w:szCs w:val="24"/>
        </w:rPr>
      </w:pPr>
      <w:r w:rsidRPr="00A3645A">
        <w:rPr>
          <w:rFonts w:ascii="Times New Roman" w:hAnsi="Times New Roman"/>
          <w:b/>
          <w:i/>
          <w:sz w:val="24"/>
          <w:szCs w:val="24"/>
        </w:rPr>
        <w:t>- степень реализации подпрограммы:</w:t>
      </w:r>
      <w:r w:rsidRPr="00A3645A">
        <w:rPr>
          <w:rFonts w:ascii="Times New Roman" w:hAnsi="Times New Roman"/>
          <w:i/>
          <w:sz w:val="24"/>
          <w:szCs w:val="24"/>
        </w:rPr>
        <w:t xml:space="preserve"> </w:t>
      </w:r>
    </w:p>
    <w:p w:rsidR="0018358D" w:rsidRPr="00A3645A" w:rsidRDefault="0018358D" w:rsidP="0018358D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          СР п/п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A3645A">
        <w:rPr>
          <w:rFonts w:ascii="Times New Roman" w:hAnsi="Times New Roman"/>
          <w:sz w:val="24"/>
          <w:szCs w:val="24"/>
        </w:rPr>
        <w:t xml:space="preserve">= </w:t>
      </w:r>
      <w:r w:rsidR="00DC5016">
        <w:rPr>
          <w:rFonts w:ascii="Times New Roman" w:hAnsi="Times New Roman"/>
          <w:sz w:val="24"/>
          <w:szCs w:val="24"/>
        </w:rPr>
        <w:t>0,4/1=0,4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где: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СРп/п</w:t>
      </w:r>
      <w:r w:rsidRPr="00A3645A">
        <w:rPr>
          <w:rFonts w:ascii="Times New Roman" w:hAnsi="Times New Roman"/>
          <w:sz w:val="24"/>
          <w:szCs w:val="24"/>
          <w:vertAlign w:val="subscript"/>
        </w:rPr>
        <w:t>3</w:t>
      </w:r>
      <w:r w:rsidRPr="00A3645A">
        <w:rPr>
          <w:rFonts w:ascii="Times New Roman" w:hAnsi="Times New Roman"/>
          <w:sz w:val="24"/>
          <w:szCs w:val="24"/>
        </w:rPr>
        <w:t xml:space="preserve"> - степень реализации подпрограммы. </w:t>
      </w:r>
    </w:p>
    <w:p w:rsidR="0018358D" w:rsidRPr="00A3645A" w:rsidRDefault="0018358D" w:rsidP="0018358D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2. Оценка фактического достижения значения каждого контрольного события: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b/>
          <w:i/>
          <w:sz w:val="24"/>
          <w:szCs w:val="24"/>
        </w:rPr>
        <w:t>Основное мероприятие «Проведение мероприятий по содействию формированию здорового образа жизни в молодежной среде»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п. 1.1.1 Формирование здорового образа жизни, профилактика наркомании, табакокурения и алкоголизма в молодёжной среде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1.1.1.1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744D51">
        <w:rPr>
          <w:rFonts w:ascii="Times New Roman" w:hAnsi="Times New Roman"/>
          <w:sz w:val="24"/>
          <w:szCs w:val="24"/>
        </w:rPr>
        <w:t>51/51=1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1.1.1.2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744D51">
        <w:rPr>
          <w:rFonts w:ascii="Times New Roman" w:hAnsi="Times New Roman"/>
          <w:sz w:val="24"/>
          <w:szCs w:val="24"/>
        </w:rPr>
        <w:t>0/2180=0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1.1.1.3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744D51">
        <w:rPr>
          <w:rFonts w:ascii="Times New Roman" w:hAnsi="Times New Roman"/>
          <w:sz w:val="24"/>
          <w:szCs w:val="24"/>
        </w:rPr>
        <w:t>1200/1170=1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1.1.1.4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744D51">
        <w:rPr>
          <w:rFonts w:ascii="Times New Roman" w:hAnsi="Times New Roman"/>
          <w:sz w:val="24"/>
          <w:szCs w:val="24"/>
        </w:rPr>
        <w:t>260/240=1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3. Оценка степени реализации каждого основного мероприятия по подпрограмме.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Степень реализации основного мероприятия «Проведение мероприятий с детьми и молодежью по месту жительства»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СРм</w:t>
      </w:r>
      <w:r w:rsidRPr="00A3645A">
        <w:rPr>
          <w:rFonts w:ascii="Times New Roman" w:hAnsi="Times New Roman"/>
          <w:sz w:val="24"/>
          <w:szCs w:val="24"/>
          <w:vertAlign w:val="subscript"/>
        </w:rPr>
        <w:t>1</w:t>
      </w:r>
      <w:r w:rsidRPr="00A3645A">
        <w:rPr>
          <w:rFonts w:ascii="Times New Roman" w:hAnsi="Times New Roman"/>
          <w:sz w:val="24"/>
          <w:szCs w:val="24"/>
        </w:rPr>
        <w:t xml:space="preserve"> = ∑ 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</w:t>
      </w:r>
      <w:r w:rsidRPr="00A3645A">
        <w:rPr>
          <w:rFonts w:ascii="Times New Roman" w:hAnsi="Times New Roman"/>
          <w:sz w:val="24"/>
          <w:szCs w:val="24"/>
        </w:rPr>
        <w:t>/N=</w:t>
      </w:r>
      <w:r w:rsidR="00744D51">
        <w:rPr>
          <w:rFonts w:ascii="Times New Roman" w:hAnsi="Times New Roman"/>
          <w:sz w:val="24"/>
          <w:szCs w:val="24"/>
        </w:rPr>
        <w:t>(1+0+1+1)/4=0,8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4. Оценка степени реализации основных мероприятий в целом по подпрограмме.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СРом</w:t>
      </w:r>
      <w:r w:rsidRPr="00A3645A">
        <w:rPr>
          <w:rFonts w:ascii="Times New Roman" w:hAnsi="Times New Roman"/>
          <w:sz w:val="24"/>
          <w:szCs w:val="24"/>
          <w:vertAlign w:val="subscript"/>
        </w:rPr>
        <w:t>3</w:t>
      </w:r>
      <w:r w:rsidRPr="00A3645A">
        <w:rPr>
          <w:rFonts w:ascii="Times New Roman" w:hAnsi="Times New Roman"/>
          <w:sz w:val="24"/>
          <w:szCs w:val="24"/>
        </w:rPr>
        <w:t xml:space="preserve"> = Ммв / М = </w:t>
      </w:r>
      <w:r w:rsidR="00235AE9" w:rsidRPr="00A3645A">
        <w:rPr>
          <w:rFonts w:ascii="Times New Roman" w:hAnsi="Times New Roman"/>
          <w:sz w:val="24"/>
          <w:szCs w:val="24"/>
        </w:rPr>
        <w:t>0/1=0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5. Оценка степени соответствия запланированному уровню затрат.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ССуз</w:t>
      </w:r>
      <w:r w:rsidRPr="00A3645A">
        <w:rPr>
          <w:rFonts w:ascii="Times New Roman" w:hAnsi="Times New Roman"/>
          <w:sz w:val="24"/>
          <w:szCs w:val="24"/>
          <w:vertAlign w:val="subscript"/>
        </w:rPr>
        <w:t>3</w:t>
      </w:r>
      <w:r w:rsidRPr="00A3645A">
        <w:rPr>
          <w:rFonts w:ascii="Times New Roman" w:hAnsi="Times New Roman"/>
          <w:sz w:val="24"/>
          <w:szCs w:val="24"/>
        </w:rPr>
        <w:t xml:space="preserve"> = Зф</w:t>
      </w:r>
      <w:r w:rsidRPr="00A3645A">
        <w:rPr>
          <w:rFonts w:ascii="Times New Roman" w:hAnsi="Times New Roman"/>
          <w:sz w:val="24"/>
          <w:szCs w:val="24"/>
          <w:vertAlign w:val="subscript"/>
        </w:rPr>
        <w:t>3</w:t>
      </w:r>
      <w:r w:rsidRPr="00A3645A">
        <w:rPr>
          <w:rFonts w:ascii="Times New Roman" w:hAnsi="Times New Roman"/>
          <w:sz w:val="24"/>
          <w:szCs w:val="24"/>
        </w:rPr>
        <w:t xml:space="preserve"> / Зп</w:t>
      </w:r>
      <w:r w:rsidRPr="00A3645A">
        <w:rPr>
          <w:rFonts w:ascii="Times New Roman" w:hAnsi="Times New Roman"/>
          <w:sz w:val="24"/>
          <w:szCs w:val="24"/>
          <w:vertAlign w:val="subscript"/>
        </w:rPr>
        <w:t>3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744D51">
        <w:rPr>
          <w:rFonts w:ascii="Times New Roman" w:hAnsi="Times New Roman"/>
          <w:sz w:val="24"/>
          <w:szCs w:val="24"/>
        </w:rPr>
        <w:t>110,0/153,3=0,7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6. Оценка эффективности использования финансовых ресурсов.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Эифр</w:t>
      </w:r>
      <w:r w:rsidRPr="00A3645A">
        <w:rPr>
          <w:rFonts w:ascii="Times New Roman" w:hAnsi="Times New Roman"/>
          <w:sz w:val="24"/>
          <w:szCs w:val="24"/>
          <w:vertAlign w:val="subscript"/>
        </w:rPr>
        <w:t>3</w:t>
      </w:r>
      <w:r w:rsidRPr="00A3645A">
        <w:rPr>
          <w:rFonts w:ascii="Times New Roman" w:hAnsi="Times New Roman"/>
          <w:sz w:val="24"/>
          <w:szCs w:val="24"/>
        </w:rPr>
        <w:t xml:space="preserve"> = СРом</w:t>
      </w:r>
      <w:r w:rsidRPr="00A3645A">
        <w:rPr>
          <w:rFonts w:ascii="Times New Roman" w:hAnsi="Times New Roman"/>
          <w:sz w:val="24"/>
          <w:szCs w:val="24"/>
          <w:vertAlign w:val="subscript"/>
        </w:rPr>
        <w:t>3</w:t>
      </w:r>
      <w:r w:rsidRPr="00A3645A">
        <w:rPr>
          <w:rFonts w:ascii="Times New Roman" w:hAnsi="Times New Roman"/>
          <w:sz w:val="24"/>
          <w:szCs w:val="24"/>
        </w:rPr>
        <w:t xml:space="preserve"> / ССуз</w:t>
      </w:r>
      <w:r w:rsidRPr="00A3645A">
        <w:rPr>
          <w:rFonts w:ascii="Times New Roman" w:hAnsi="Times New Roman"/>
          <w:sz w:val="24"/>
          <w:szCs w:val="24"/>
          <w:vertAlign w:val="subscript"/>
        </w:rPr>
        <w:t>3</w:t>
      </w:r>
      <w:r w:rsidR="00235AE9" w:rsidRPr="00A3645A">
        <w:rPr>
          <w:rFonts w:ascii="Times New Roman" w:hAnsi="Times New Roman"/>
          <w:sz w:val="24"/>
          <w:szCs w:val="24"/>
        </w:rPr>
        <w:t xml:space="preserve"> = 0</w:t>
      </w:r>
      <w:r w:rsidRPr="00A3645A">
        <w:rPr>
          <w:rFonts w:ascii="Times New Roman" w:hAnsi="Times New Roman"/>
          <w:sz w:val="24"/>
          <w:szCs w:val="24"/>
        </w:rPr>
        <w:t>/</w:t>
      </w:r>
      <w:r w:rsidR="00744D51">
        <w:rPr>
          <w:rFonts w:ascii="Times New Roman" w:hAnsi="Times New Roman"/>
          <w:sz w:val="24"/>
          <w:szCs w:val="24"/>
        </w:rPr>
        <w:t>0,7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235AE9" w:rsidRPr="00A3645A">
        <w:rPr>
          <w:rFonts w:ascii="Times New Roman" w:hAnsi="Times New Roman"/>
          <w:sz w:val="24"/>
          <w:szCs w:val="24"/>
        </w:rPr>
        <w:t>0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7. Оценка эффективности реализации подпрограммы.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ЭРп/п</w:t>
      </w:r>
      <w:r w:rsidRPr="00A3645A">
        <w:rPr>
          <w:rFonts w:ascii="Times New Roman" w:hAnsi="Times New Roman"/>
          <w:sz w:val="24"/>
          <w:szCs w:val="24"/>
          <w:vertAlign w:val="subscript"/>
        </w:rPr>
        <w:t>3</w:t>
      </w:r>
      <w:r w:rsidRPr="00A3645A">
        <w:rPr>
          <w:rFonts w:ascii="Times New Roman" w:hAnsi="Times New Roman"/>
          <w:sz w:val="24"/>
          <w:szCs w:val="24"/>
        </w:rPr>
        <w:t xml:space="preserve"> = СРп/п</w:t>
      </w:r>
      <w:r w:rsidRPr="00A3645A">
        <w:rPr>
          <w:rFonts w:ascii="Times New Roman" w:hAnsi="Times New Roman"/>
          <w:sz w:val="24"/>
          <w:szCs w:val="24"/>
          <w:vertAlign w:val="subscript"/>
        </w:rPr>
        <w:t>3</w:t>
      </w:r>
      <w:r w:rsidRPr="00A3645A">
        <w:rPr>
          <w:rFonts w:ascii="Times New Roman" w:hAnsi="Times New Roman"/>
          <w:sz w:val="24"/>
          <w:szCs w:val="24"/>
        </w:rPr>
        <w:t xml:space="preserve"> * Эифр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A3645A">
        <w:rPr>
          <w:rFonts w:ascii="Times New Roman" w:hAnsi="Times New Roman"/>
          <w:sz w:val="24"/>
          <w:szCs w:val="24"/>
        </w:rPr>
        <w:t xml:space="preserve">= </w:t>
      </w:r>
      <w:r w:rsidR="00235AE9" w:rsidRPr="00A3645A">
        <w:rPr>
          <w:rFonts w:ascii="Times New Roman" w:hAnsi="Times New Roman"/>
          <w:sz w:val="24"/>
          <w:szCs w:val="24"/>
        </w:rPr>
        <w:t>0,</w:t>
      </w:r>
      <w:r w:rsidR="00744D51">
        <w:rPr>
          <w:rFonts w:ascii="Times New Roman" w:hAnsi="Times New Roman"/>
          <w:sz w:val="24"/>
          <w:szCs w:val="24"/>
        </w:rPr>
        <w:t>4</w:t>
      </w:r>
      <w:r w:rsidR="00235AE9" w:rsidRPr="00A3645A">
        <w:rPr>
          <w:rFonts w:ascii="Times New Roman" w:hAnsi="Times New Roman"/>
          <w:sz w:val="24"/>
          <w:szCs w:val="24"/>
        </w:rPr>
        <w:t>х0=0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B07318" w:rsidRDefault="00B07318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010A" w:rsidRDefault="00CB010A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bCs/>
          <w:sz w:val="24"/>
          <w:szCs w:val="24"/>
        </w:rPr>
        <w:t xml:space="preserve">Подпрограмма </w:t>
      </w:r>
      <w:r w:rsidRPr="00A3645A">
        <w:rPr>
          <w:rFonts w:ascii="Times New Roman" w:hAnsi="Times New Roman"/>
          <w:b/>
          <w:sz w:val="24"/>
          <w:szCs w:val="24"/>
        </w:rPr>
        <w:t>«Социальная активность (2018-2024 годы)»</w:t>
      </w:r>
    </w:p>
    <w:p w:rsidR="0018358D" w:rsidRDefault="0018358D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sz w:val="24"/>
          <w:szCs w:val="24"/>
        </w:rPr>
      </w:pPr>
    </w:p>
    <w:p w:rsidR="00CB010A" w:rsidRPr="00A3645A" w:rsidRDefault="00CB010A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1.Оценка степени достижения планового значения целевых показателей (индикаторов) подпрограммы: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/>
        <w:rPr>
          <w:rFonts w:ascii="Times New Roman" w:hAnsi="Times New Roman"/>
          <w:b/>
          <w:i/>
          <w:sz w:val="24"/>
          <w:szCs w:val="24"/>
        </w:rPr>
      </w:pPr>
      <w:r w:rsidRPr="00A3645A">
        <w:rPr>
          <w:rFonts w:ascii="Times New Roman" w:hAnsi="Times New Roman"/>
          <w:b/>
          <w:i/>
          <w:sz w:val="24"/>
          <w:szCs w:val="24"/>
        </w:rPr>
        <w:t>- степень достижения планового значения показателя (индикатора):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lastRenderedPageBreak/>
        <w:t>СДп/пз = ЗПп/пф / ЗП п/пп;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где: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СДп/пз – степень достижения планового значения показателя;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п. 4.1.   СДп/пз= </w:t>
      </w:r>
      <w:r w:rsidR="00CB010A">
        <w:rPr>
          <w:rFonts w:ascii="Times New Roman" w:hAnsi="Times New Roman"/>
          <w:sz w:val="24"/>
          <w:szCs w:val="24"/>
        </w:rPr>
        <w:t>7</w:t>
      </w:r>
      <w:r w:rsidR="00744D51">
        <w:rPr>
          <w:rFonts w:ascii="Times New Roman" w:hAnsi="Times New Roman"/>
          <w:sz w:val="24"/>
          <w:szCs w:val="24"/>
        </w:rPr>
        <w:t>5,5/9,5=</w:t>
      </w:r>
      <w:r w:rsidR="00CB010A">
        <w:rPr>
          <w:rFonts w:ascii="Times New Roman" w:hAnsi="Times New Roman"/>
          <w:sz w:val="24"/>
          <w:szCs w:val="24"/>
        </w:rPr>
        <w:t>7,9=1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п. 4.2.   СДп/пз= </w:t>
      </w:r>
      <w:r w:rsidR="00744D51">
        <w:rPr>
          <w:rFonts w:ascii="Times New Roman" w:hAnsi="Times New Roman"/>
          <w:sz w:val="24"/>
          <w:szCs w:val="24"/>
        </w:rPr>
        <w:t>35,5/33=1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/>
        <w:rPr>
          <w:rFonts w:ascii="Times New Roman" w:hAnsi="Times New Roman"/>
          <w:i/>
          <w:sz w:val="24"/>
          <w:szCs w:val="24"/>
        </w:rPr>
      </w:pPr>
      <w:r w:rsidRPr="00A3645A">
        <w:rPr>
          <w:rFonts w:ascii="Times New Roman" w:hAnsi="Times New Roman"/>
          <w:b/>
          <w:i/>
          <w:sz w:val="24"/>
          <w:szCs w:val="24"/>
        </w:rPr>
        <w:t>- степень реализации подпрограммы:</w:t>
      </w:r>
      <w:r w:rsidRPr="00A3645A">
        <w:rPr>
          <w:rFonts w:ascii="Times New Roman" w:hAnsi="Times New Roman"/>
          <w:i/>
          <w:sz w:val="24"/>
          <w:szCs w:val="24"/>
        </w:rPr>
        <w:t xml:space="preserve"> </w:t>
      </w:r>
    </w:p>
    <w:p w:rsidR="0018358D" w:rsidRPr="00A3645A" w:rsidRDefault="0018358D" w:rsidP="0018358D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10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 СРп/п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3645A">
        <w:rPr>
          <w:rFonts w:ascii="Times New Roman" w:hAnsi="Times New Roman"/>
          <w:sz w:val="24"/>
          <w:szCs w:val="24"/>
        </w:rPr>
        <w:t xml:space="preserve">= ∑ СДп/пз / М = </w:t>
      </w:r>
      <w:r w:rsidR="000D0932" w:rsidRPr="00A3645A">
        <w:rPr>
          <w:rFonts w:ascii="Times New Roman" w:hAnsi="Times New Roman"/>
          <w:sz w:val="24"/>
          <w:szCs w:val="24"/>
        </w:rPr>
        <w:t>(</w:t>
      </w:r>
      <w:r w:rsidR="00CB010A">
        <w:rPr>
          <w:rFonts w:ascii="Times New Roman" w:hAnsi="Times New Roman"/>
          <w:sz w:val="24"/>
          <w:szCs w:val="24"/>
        </w:rPr>
        <w:t>1</w:t>
      </w:r>
      <w:r w:rsidR="00744D51">
        <w:rPr>
          <w:rFonts w:ascii="Times New Roman" w:hAnsi="Times New Roman"/>
          <w:sz w:val="24"/>
          <w:szCs w:val="24"/>
        </w:rPr>
        <w:t>+1)/2=</w:t>
      </w:r>
      <w:r w:rsidR="002F4F3B">
        <w:rPr>
          <w:rFonts w:ascii="Times New Roman" w:hAnsi="Times New Roman"/>
          <w:sz w:val="24"/>
          <w:szCs w:val="24"/>
        </w:rPr>
        <w:t>1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где: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СРп/п</w:t>
      </w:r>
      <w:r w:rsidRPr="00A3645A">
        <w:rPr>
          <w:rFonts w:ascii="Times New Roman" w:hAnsi="Times New Roman"/>
          <w:sz w:val="24"/>
          <w:szCs w:val="24"/>
          <w:vertAlign w:val="subscript"/>
        </w:rPr>
        <w:t>1</w:t>
      </w:r>
      <w:r w:rsidRPr="00A3645A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М – число показателей подпрограммы. </w:t>
      </w:r>
    </w:p>
    <w:p w:rsidR="0018358D" w:rsidRPr="00A3645A" w:rsidRDefault="0018358D" w:rsidP="0018358D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2. Оценка фактического достижения значения каждого контрольного события: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3645A">
        <w:rPr>
          <w:rFonts w:ascii="Times New Roman" w:hAnsi="Times New Roman"/>
          <w:b/>
          <w:i/>
          <w:sz w:val="24"/>
          <w:szCs w:val="24"/>
        </w:rPr>
        <w:t>Основное мероприятие «Развитие эффективной системы вовлечения обучающихся в деятельность общественных объединений на базе образовательных организаций общего образования, органов ученического самоуправления, в том числе добровольческих и волонтерских объединений муниципального образования «Город Майкоп»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п. 1.1.1 Вовлечение обучающихся в работу органов ученического самоуправления, в том числе  добровольческих  и волонтерских объединений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1.1.1.1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2D1FD2">
        <w:rPr>
          <w:rFonts w:ascii="Times New Roman" w:hAnsi="Times New Roman"/>
          <w:sz w:val="24"/>
          <w:szCs w:val="24"/>
        </w:rPr>
        <w:t>8910/1800=4,95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i/>
          <w:sz w:val="24"/>
          <w:szCs w:val="24"/>
        </w:rPr>
      </w:pPr>
      <w:r w:rsidRPr="00A3645A">
        <w:rPr>
          <w:rFonts w:ascii="Times New Roman" w:hAnsi="Times New Roman"/>
          <w:b/>
          <w:i/>
          <w:sz w:val="24"/>
          <w:szCs w:val="24"/>
        </w:rPr>
        <w:t>Основное мероприятие «Развитие творческой деятельности среди молодежи»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п. 1.1.1 Вовлечение молодежи в общегородские и республиканские мероприятия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1.2.1.1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2D1FD2">
        <w:rPr>
          <w:rFonts w:ascii="Times New Roman" w:hAnsi="Times New Roman"/>
          <w:sz w:val="24"/>
          <w:szCs w:val="24"/>
        </w:rPr>
        <w:t>16429/15895=1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3. Оценка степени реализации каждого основного мероприятия по подпрограмме.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Степень реализации основного мероприятия «Развитие эффективной системы вовлечения обучающихся в деятельность общественных объединений на базе образовательных организаций общего образования, органов ученического самоуправления, в том числе добровольческих и волонтерских объединений муниципального образования «Город Майкоп»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СРм</w:t>
      </w:r>
      <w:r w:rsidRPr="00A3645A">
        <w:rPr>
          <w:rFonts w:ascii="Times New Roman" w:hAnsi="Times New Roman"/>
          <w:sz w:val="24"/>
          <w:szCs w:val="24"/>
          <w:vertAlign w:val="subscript"/>
        </w:rPr>
        <w:t>1</w:t>
      </w:r>
      <w:r w:rsidRPr="00A3645A">
        <w:rPr>
          <w:rFonts w:ascii="Times New Roman" w:hAnsi="Times New Roman"/>
          <w:sz w:val="24"/>
          <w:szCs w:val="24"/>
        </w:rPr>
        <w:t xml:space="preserve"> = ∑ 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</w:t>
      </w:r>
      <w:r w:rsidRPr="00A3645A">
        <w:rPr>
          <w:rFonts w:ascii="Times New Roman" w:hAnsi="Times New Roman"/>
          <w:sz w:val="24"/>
          <w:szCs w:val="24"/>
        </w:rPr>
        <w:t>/N=</w:t>
      </w:r>
      <w:r w:rsidR="002F4F3B">
        <w:rPr>
          <w:rFonts w:ascii="Times New Roman" w:hAnsi="Times New Roman"/>
          <w:sz w:val="24"/>
          <w:szCs w:val="24"/>
        </w:rPr>
        <w:t>4,95/1=4,95</w:t>
      </w:r>
      <w:r w:rsidR="00CB010A">
        <w:rPr>
          <w:rFonts w:ascii="Times New Roman" w:hAnsi="Times New Roman"/>
          <w:sz w:val="24"/>
          <w:szCs w:val="24"/>
        </w:rPr>
        <w:t xml:space="preserve"> &gt;</w:t>
      </w:r>
      <w:r w:rsidR="002F4F3B">
        <w:rPr>
          <w:rFonts w:ascii="Times New Roman" w:hAnsi="Times New Roman"/>
          <w:sz w:val="24"/>
          <w:szCs w:val="24"/>
        </w:rPr>
        <w:t xml:space="preserve"> </w:t>
      </w:r>
      <w:r w:rsidR="002D1FD2">
        <w:rPr>
          <w:rFonts w:ascii="Times New Roman" w:hAnsi="Times New Roman"/>
          <w:sz w:val="24"/>
          <w:szCs w:val="24"/>
        </w:rPr>
        <w:t>95%=1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Степень реализации основного мероприятия «Развитие творческой деятельности среди молодежи»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СРм</w:t>
      </w:r>
      <w:r w:rsidRPr="00A3645A">
        <w:rPr>
          <w:rFonts w:ascii="Times New Roman" w:hAnsi="Times New Roman"/>
          <w:sz w:val="24"/>
          <w:szCs w:val="24"/>
          <w:vertAlign w:val="subscript"/>
        </w:rPr>
        <w:t>1</w:t>
      </w:r>
      <w:r w:rsidRPr="00A3645A">
        <w:rPr>
          <w:rFonts w:ascii="Times New Roman" w:hAnsi="Times New Roman"/>
          <w:sz w:val="24"/>
          <w:szCs w:val="24"/>
        </w:rPr>
        <w:t xml:space="preserve"> = ∑ ОД кс</w:t>
      </w:r>
      <w:r w:rsidRPr="00A3645A">
        <w:rPr>
          <w:rFonts w:ascii="Times New Roman" w:hAnsi="Times New Roman"/>
          <w:sz w:val="24"/>
          <w:szCs w:val="24"/>
          <w:vertAlign w:val="subscript"/>
        </w:rPr>
        <w:t>1</w:t>
      </w:r>
      <w:r w:rsidRPr="00A3645A">
        <w:rPr>
          <w:rFonts w:ascii="Times New Roman" w:hAnsi="Times New Roman"/>
          <w:sz w:val="24"/>
          <w:szCs w:val="24"/>
        </w:rPr>
        <w:t>/N=</w:t>
      </w:r>
      <w:r w:rsidR="002F4F3B">
        <w:rPr>
          <w:rFonts w:ascii="Times New Roman" w:hAnsi="Times New Roman"/>
          <w:sz w:val="24"/>
          <w:szCs w:val="24"/>
        </w:rPr>
        <w:t>1/1=1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4. Оценка степени реализации основных мероприятий в целом по подпрограмме.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СРом</w:t>
      </w:r>
      <w:r w:rsidRPr="00A3645A">
        <w:rPr>
          <w:rFonts w:ascii="Times New Roman" w:hAnsi="Times New Roman"/>
          <w:sz w:val="24"/>
          <w:szCs w:val="24"/>
          <w:vertAlign w:val="subscript"/>
        </w:rPr>
        <w:t>3</w:t>
      </w:r>
      <w:r w:rsidRPr="00A3645A">
        <w:rPr>
          <w:rFonts w:ascii="Times New Roman" w:hAnsi="Times New Roman"/>
          <w:sz w:val="24"/>
          <w:szCs w:val="24"/>
        </w:rPr>
        <w:t xml:space="preserve"> = Ммв / М = 2/2=1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5. Оценка степени соответствия запланированному уровню затрат.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ССуз</w:t>
      </w:r>
      <w:r w:rsidRPr="00A3645A">
        <w:rPr>
          <w:rFonts w:ascii="Times New Roman" w:hAnsi="Times New Roman"/>
          <w:sz w:val="24"/>
          <w:szCs w:val="24"/>
          <w:vertAlign w:val="subscript"/>
        </w:rPr>
        <w:t>3</w:t>
      </w:r>
      <w:r w:rsidRPr="00A3645A">
        <w:rPr>
          <w:rFonts w:ascii="Times New Roman" w:hAnsi="Times New Roman"/>
          <w:sz w:val="24"/>
          <w:szCs w:val="24"/>
        </w:rPr>
        <w:t xml:space="preserve"> = Зф</w:t>
      </w:r>
      <w:r w:rsidRPr="00A3645A">
        <w:rPr>
          <w:rFonts w:ascii="Times New Roman" w:hAnsi="Times New Roman"/>
          <w:sz w:val="24"/>
          <w:szCs w:val="24"/>
          <w:vertAlign w:val="subscript"/>
        </w:rPr>
        <w:t>3</w:t>
      </w:r>
      <w:r w:rsidRPr="00A3645A">
        <w:rPr>
          <w:rFonts w:ascii="Times New Roman" w:hAnsi="Times New Roman"/>
          <w:sz w:val="24"/>
          <w:szCs w:val="24"/>
        </w:rPr>
        <w:t xml:space="preserve"> / Зп</w:t>
      </w:r>
      <w:r w:rsidRPr="00A3645A">
        <w:rPr>
          <w:rFonts w:ascii="Times New Roman" w:hAnsi="Times New Roman"/>
          <w:sz w:val="24"/>
          <w:szCs w:val="24"/>
          <w:vertAlign w:val="subscript"/>
        </w:rPr>
        <w:t>3</w:t>
      </w:r>
      <w:r w:rsidRPr="00A3645A">
        <w:rPr>
          <w:rFonts w:ascii="Times New Roman" w:hAnsi="Times New Roman"/>
          <w:sz w:val="24"/>
          <w:szCs w:val="24"/>
        </w:rPr>
        <w:t xml:space="preserve"> = 0/0= 0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6. Оценка эффективности использования финансовых ресурсов.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lastRenderedPageBreak/>
        <w:t>Эифр</w:t>
      </w:r>
      <w:r w:rsidRPr="00A3645A">
        <w:rPr>
          <w:rFonts w:ascii="Times New Roman" w:hAnsi="Times New Roman"/>
          <w:sz w:val="24"/>
          <w:szCs w:val="24"/>
          <w:vertAlign w:val="subscript"/>
        </w:rPr>
        <w:t>3</w:t>
      </w:r>
      <w:r w:rsidRPr="00A3645A">
        <w:rPr>
          <w:rFonts w:ascii="Times New Roman" w:hAnsi="Times New Roman"/>
          <w:sz w:val="24"/>
          <w:szCs w:val="24"/>
        </w:rPr>
        <w:t xml:space="preserve"> = СРом</w:t>
      </w:r>
      <w:r w:rsidRPr="00A3645A">
        <w:rPr>
          <w:rFonts w:ascii="Times New Roman" w:hAnsi="Times New Roman"/>
          <w:sz w:val="24"/>
          <w:szCs w:val="24"/>
          <w:vertAlign w:val="subscript"/>
        </w:rPr>
        <w:t>3</w:t>
      </w:r>
      <w:r w:rsidRPr="00A3645A">
        <w:rPr>
          <w:rFonts w:ascii="Times New Roman" w:hAnsi="Times New Roman"/>
          <w:sz w:val="24"/>
          <w:szCs w:val="24"/>
        </w:rPr>
        <w:t xml:space="preserve"> / ССуз</w:t>
      </w:r>
      <w:r w:rsidRPr="00A3645A">
        <w:rPr>
          <w:rFonts w:ascii="Times New Roman" w:hAnsi="Times New Roman"/>
          <w:sz w:val="24"/>
          <w:szCs w:val="24"/>
          <w:vertAlign w:val="subscript"/>
        </w:rPr>
        <w:t>3</w:t>
      </w:r>
      <w:r w:rsidRPr="00A3645A">
        <w:rPr>
          <w:rFonts w:ascii="Times New Roman" w:hAnsi="Times New Roman"/>
          <w:sz w:val="24"/>
          <w:szCs w:val="24"/>
        </w:rPr>
        <w:t xml:space="preserve"> = </w:t>
      </w:r>
      <w:r w:rsidR="000D0932" w:rsidRPr="00A3645A">
        <w:rPr>
          <w:rFonts w:ascii="Times New Roman" w:hAnsi="Times New Roman"/>
          <w:sz w:val="24"/>
          <w:szCs w:val="24"/>
        </w:rPr>
        <w:t>1</w:t>
      </w:r>
      <w:r w:rsidRPr="00A3645A">
        <w:rPr>
          <w:rFonts w:ascii="Times New Roman" w:hAnsi="Times New Roman"/>
          <w:sz w:val="24"/>
          <w:szCs w:val="24"/>
        </w:rPr>
        <w:t>/0 = 0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7. Оценка эффективности реализации подпрограммы.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ЭРп/п</w:t>
      </w:r>
      <w:r w:rsidRPr="00A3645A">
        <w:rPr>
          <w:rFonts w:ascii="Times New Roman" w:hAnsi="Times New Roman"/>
          <w:sz w:val="24"/>
          <w:szCs w:val="24"/>
          <w:vertAlign w:val="subscript"/>
        </w:rPr>
        <w:t>3</w:t>
      </w:r>
      <w:r w:rsidRPr="00A3645A">
        <w:rPr>
          <w:rFonts w:ascii="Times New Roman" w:hAnsi="Times New Roman"/>
          <w:sz w:val="24"/>
          <w:szCs w:val="24"/>
        </w:rPr>
        <w:t xml:space="preserve"> = СРп/п</w:t>
      </w:r>
      <w:r w:rsidRPr="00A3645A">
        <w:rPr>
          <w:rFonts w:ascii="Times New Roman" w:hAnsi="Times New Roman"/>
          <w:sz w:val="24"/>
          <w:szCs w:val="24"/>
          <w:vertAlign w:val="subscript"/>
        </w:rPr>
        <w:t>3</w:t>
      </w:r>
      <w:r w:rsidRPr="00A3645A">
        <w:rPr>
          <w:rFonts w:ascii="Times New Roman" w:hAnsi="Times New Roman"/>
          <w:sz w:val="24"/>
          <w:szCs w:val="24"/>
        </w:rPr>
        <w:t xml:space="preserve"> * Эифр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A3645A">
        <w:rPr>
          <w:rFonts w:ascii="Times New Roman" w:hAnsi="Times New Roman"/>
          <w:sz w:val="24"/>
          <w:szCs w:val="24"/>
        </w:rPr>
        <w:t>= 1*0= 0.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Оценку эффективности реализации подпрограммы провести не представляется возможным, т.к. данная подпрограмма не финансируется. 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07318" w:rsidRDefault="00B07318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Эффективность реализации муниципальной программы «Молодежь столицы Адыгеи (2018-2024 годы)»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1.Оценка степени достижения планового значения целевых показателей (индикаторов) муниципальной программы.</w:t>
      </w:r>
    </w:p>
    <w:p w:rsidR="0018358D" w:rsidRPr="00A3645A" w:rsidRDefault="0018358D" w:rsidP="0018358D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- степень достижения планового значения показателя (индикатора) муниципальной программы: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СДмппз = ЗПп.пф / ЗП п.пп,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где: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СДмппз – степень достижения планового значения показателя;</w:t>
      </w:r>
    </w:p>
    <w:p w:rsidR="00CB010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ЗПп.пф  – </w:t>
      </w:r>
      <w:r w:rsidR="00CB010A">
        <w:rPr>
          <w:rFonts w:ascii="Times New Roman" w:hAnsi="Times New Roman"/>
          <w:sz w:val="24"/>
          <w:szCs w:val="24"/>
        </w:rPr>
        <w:t xml:space="preserve">фактическое </w:t>
      </w:r>
      <w:r w:rsidRPr="00A3645A">
        <w:rPr>
          <w:rFonts w:ascii="Times New Roman" w:hAnsi="Times New Roman"/>
          <w:sz w:val="24"/>
          <w:szCs w:val="24"/>
        </w:rPr>
        <w:t>значение показателя</w:t>
      </w:r>
      <w:r w:rsidR="00CB010A">
        <w:rPr>
          <w:rFonts w:ascii="Times New Roman" w:hAnsi="Times New Roman"/>
          <w:sz w:val="24"/>
          <w:szCs w:val="24"/>
        </w:rPr>
        <w:t>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ЗП п.пп –  плановое значение показателя.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п.1.  СДмппз = </w:t>
      </w:r>
      <w:r w:rsidR="002F4F3B">
        <w:rPr>
          <w:rFonts w:ascii="Times New Roman" w:hAnsi="Times New Roman"/>
          <w:sz w:val="24"/>
          <w:szCs w:val="24"/>
        </w:rPr>
        <w:t>21,2/30,8=0,7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п.2.  СДмппз = </w:t>
      </w:r>
      <w:r w:rsidR="00D90F13">
        <w:rPr>
          <w:rFonts w:ascii="Times New Roman" w:hAnsi="Times New Roman"/>
          <w:sz w:val="24"/>
          <w:szCs w:val="24"/>
        </w:rPr>
        <w:t>3,4/8</w:t>
      </w:r>
      <w:r w:rsidR="002F4F3B">
        <w:rPr>
          <w:rFonts w:ascii="Times New Roman" w:hAnsi="Times New Roman"/>
          <w:sz w:val="24"/>
          <w:szCs w:val="24"/>
        </w:rPr>
        <w:t>=0,</w:t>
      </w:r>
      <w:r w:rsidR="00D90F13">
        <w:rPr>
          <w:rFonts w:ascii="Times New Roman" w:hAnsi="Times New Roman"/>
          <w:sz w:val="24"/>
          <w:szCs w:val="24"/>
        </w:rPr>
        <w:t>4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п.3. СДмппз = </w:t>
      </w:r>
      <w:r w:rsidR="002F4F3B">
        <w:rPr>
          <w:rFonts w:ascii="Times New Roman" w:hAnsi="Times New Roman"/>
          <w:sz w:val="24"/>
          <w:szCs w:val="24"/>
        </w:rPr>
        <w:t>3,3/7,6=0,4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п.4. СДмппз = </w:t>
      </w:r>
      <w:r w:rsidR="002F4F3B">
        <w:rPr>
          <w:rFonts w:ascii="Times New Roman" w:hAnsi="Times New Roman"/>
          <w:sz w:val="24"/>
          <w:szCs w:val="24"/>
        </w:rPr>
        <w:t>13/13=1</w:t>
      </w:r>
      <w:r w:rsidRPr="00A3645A">
        <w:rPr>
          <w:rFonts w:ascii="Times New Roman" w:hAnsi="Times New Roman"/>
          <w:sz w:val="24"/>
          <w:szCs w:val="24"/>
        </w:rPr>
        <w:t>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b/>
          <w:i/>
          <w:sz w:val="24"/>
          <w:szCs w:val="24"/>
        </w:rPr>
        <w:t>- степень  реализации муниципальной программы:</w:t>
      </w:r>
      <w:r w:rsidRPr="00A3645A">
        <w:rPr>
          <w:rFonts w:ascii="Times New Roman" w:hAnsi="Times New Roman"/>
          <w:i/>
          <w:sz w:val="24"/>
          <w:szCs w:val="24"/>
        </w:rPr>
        <w:t xml:space="preserve"> </w:t>
      </w:r>
      <w:r w:rsidRPr="00A3645A">
        <w:rPr>
          <w:rFonts w:ascii="Times New Roman" w:hAnsi="Times New Roman"/>
          <w:sz w:val="24"/>
          <w:szCs w:val="24"/>
        </w:rPr>
        <w:t xml:space="preserve">     </w:t>
      </w:r>
    </w:p>
    <w:p w:rsidR="0018358D" w:rsidRPr="00A3645A" w:rsidRDefault="0018358D" w:rsidP="0018358D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          СР мп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3645A">
        <w:rPr>
          <w:rFonts w:ascii="Times New Roman" w:hAnsi="Times New Roman"/>
          <w:sz w:val="24"/>
          <w:szCs w:val="24"/>
        </w:rPr>
        <w:t xml:space="preserve">= </w:t>
      </w:r>
      <w:r w:rsidR="000D0932" w:rsidRPr="00A3645A">
        <w:rPr>
          <w:rFonts w:ascii="Times New Roman" w:hAnsi="Times New Roman"/>
          <w:sz w:val="24"/>
          <w:szCs w:val="24"/>
        </w:rPr>
        <w:t>(</w:t>
      </w:r>
      <w:r w:rsidR="002F4F3B">
        <w:rPr>
          <w:rFonts w:ascii="Times New Roman" w:hAnsi="Times New Roman"/>
          <w:sz w:val="24"/>
          <w:szCs w:val="24"/>
        </w:rPr>
        <w:t>0,7+0,</w:t>
      </w:r>
      <w:r w:rsidR="00D90F13">
        <w:rPr>
          <w:rFonts w:ascii="Times New Roman" w:hAnsi="Times New Roman"/>
          <w:sz w:val="24"/>
          <w:szCs w:val="24"/>
        </w:rPr>
        <w:t>4</w:t>
      </w:r>
      <w:r w:rsidR="002F4F3B">
        <w:rPr>
          <w:rFonts w:ascii="Times New Roman" w:hAnsi="Times New Roman"/>
          <w:sz w:val="24"/>
          <w:szCs w:val="24"/>
        </w:rPr>
        <w:t>+0,4+1)/4=0,6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где: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СР мп - степень реализации программы. 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2. Оценка соответствия запланированному уровню затрат.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ССуз = З</w:t>
      </w:r>
      <w:r w:rsidRPr="00A3645A">
        <w:rPr>
          <w:rFonts w:ascii="Times New Roman" w:hAnsi="Times New Roman"/>
          <w:sz w:val="24"/>
          <w:szCs w:val="24"/>
          <w:vertAlign w:val="subscript"/>
        </w:rPr>
        <w:t>ф</w:t>
      </w:r>
      <w:r w:rsidRPr="00A3645A">
        <w:rPr>
          <w:rFonts w:ascii="Times New Roman" w:hAnsi="Times New Roman"/>
          <w:sz w:val="24"/>
          <w:szCs w:val="24"/>
        </w:rPr>
        <w:t>/З</w:t>
      </w:r>
      <w:r w:rsidRPr="00A3645A">
        <w:rPr>
          <w:rFonts w:ascii="Times New Roman" w:hAnsi="Times New Roman"/>
          <w:sz w:val="24"/>
          <w:szCs w:val="24"/>
          <w:vertAlign w:val="subscript"/>
        </w:rPr>
        <w:t xml:space="preserve">п </w:t>
      </w:r>
      <w:r w:rsidRPr="00A3645A">
        <w:rPr>
          <w:rFonts w:ascii="Times New Roman" w:hAnsi="Times New Roman"/>
          <w:sz w:val="24"/>
          <w:szCs w:val="24"/>
        </w:rPr>
        <w:t xml:space="preserve">= </w:t>
      </w:r>
      <w:r w:rsidR="002F4F3B">
        <w:rPr>
          <w:rFonts w:ascii="Times New Roman" w:hAnsi="Times New Roman"/>
          <w:sz w:val="24"/>
          <w:szCs w:val="24"/>
        </w:rPr>
        <w:t>9132,9/9538,7=0,96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где:</w:t>
      </w:r>
    </w:p>
    <w:p w:rsidR="0018358D" w:rsidRPr="00A3645A" w:rsidRDefault="0018358D" w:rsidP="0018358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ССуз - степень соответствия запланированному уровню затрат.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 xml:space="preserve"> 3. Оценка эффективности использования финансовых ресурсов.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ЭРмп = СРмп*ССуз = </w:t>
      </w:r>
      <w:r w:rsidR="002F4F3B">
        <w:rPr>
          <w:rFonts w:ascii="Times New Roman" w:hAnsi="Times New Roman"/>
          <w:sz w:val="24"/>
          <w:szCs w:val="24"/>
        </w:rPr>
        <w:t>0,6*0,96=0,6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где: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ЭРмп – эффективность реализации муниципальной программы (без подпрограмм).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i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  <w:r w:rsidRPr="00A3645A">
        <w:rPr>
          <w:rFonts w:ascii="Times New Roman" w:hAnsi="Times New Roman"/>
          <w:b/>
          <w:sz w:val="24"/>
          <w:szCs w:val="24"/>
        </w:rPr>
        <w:t>4. Оценка эффективности муниципальной программы с подпрограммами.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ЭРмп+пп = 0,5*ЭРмп +0,5* ∑ЭРп/п, 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где: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ЭРмп+пп  - эффективность реализации муниципальной программы (с подпрограммами);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∑ЭРп/п = ЭРп/п1*k1 + ЭРп/п2*k2,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lastRenderedPageBreak/>
        <w:t>где: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k</w:t>
      </w:r>
      <w:r w:rsidRPr="00A3645A">
        <w:rPr>
          <w:rFonts w:ascii="Times New Roman" w:hAnsi="Times New Roman"/>
          <w:sz w:val="24"/>
          <w:szCs w:val="24"/>
          <w:lang w:val="en-US"/>
        </w:rPr>
        <w:t>j</w:t>
      </w:r>
      <w:r w:rsidRPr="00A3645A">
        <w:rPr>
          <w:rFonts w:ascii="Times New Roman" w:hAnsi="Times New Roman"/>
          <w:sz w:val="24"/>
          <w:szCs w:val="24"/>
        </w:rPr>
        <w:t xml:space="preserve"> = Ф</w:t>
      </w:r>
      <w:r w:rsidRPr="00A3645A">
        <w:rPr>
          <w:rFonts w:ascii="Times New Roman" w:hAnsi="Times New Roman"/>
          <w:sz w:val="24"/>
          <w:szCs w:val="24"/>
          <w:lang w:val="en-US"/>
        </w:rPr>
        <w:t>j</w:t>
      </w:r>
      <w:r w:rsidRPr="00A3645A">
        <w:rPr>
          <w:rFonts w:ascii="Times New Roman" w:hAnsi="Times New Roman"/>
          <w:sz w:val="24"/>
          <w:szCs w:val="24"/>
        </w:rPr>
        <w:t xml:space="preserve"> /Ф;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k1= </w:t>
      </w:r>
      <w:r w:rsidR="00DC3754">
        <w:rPr>
          <w:rFonts w:ascii="Times New Roman" w:hAnsi="Times New Roman"/>
          <w:sz w:val="24"/>
          <w:szCs w:val="24"/>
        </w:rPr>
        <w:t>1808,1/9132,9=0,19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k2 = </w:t>
      </w:r>
      <w:r w:rsidR="00DC3754">
        <w:rPr>
          <w:rFonts w:ascii="Times New Roman" w:hAnsi="Times New Roman"/>
          <w:sz w:val="24"/>
          <w:szCs w:val="24"/>
        </w:rPr>
        <w:t>7214,8/9132,9=0,8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k3 = </w:t>
      </w:r>
      <w:r w:rsidR="00DC3754">
        <w:rPr>
          <w:rFonts w:ascii="Times New Roman" w:hAnsi="Times New Roman"/>
          <w:sz w:val="24"/>
          <w:szCs w:val="24"/>
        </w:rPr>
        <w:t>110,0/9132,9=0,01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 xml:space="preserve">ЭРмп+пп = </w:t>
      </w:r>
      <w:r w:rsidR="00DC3754">
        <w:rPr>
          <w:rFonts w:ascii="Times New Roman" w:hAnsi="Times New Roman"/>
          <w:sz w:val="24"/>
          <w:szCs w:val="24"/>
        </w:rPr>
        <w:t>0,5*0,6+0,5*(0</w:t>
      </w:r>
      <w:r w:rsidR="00D90F13">
        <w:rPr>
          <w:rFonts w:ascii="Times New Roman" w:hAnsi="Times New Roman"/>
          <w:sz w:val="24"/>
          <w:szCs w:val="24"/>
        </w:rPr>
        <w:t>*</w:t>
      </w:r>
      <w:r w:rsidR="00DC3754">
        <w:rPr>
          <w:rFonts w:ascii="Times New Roman" w:hAnsi="Times New Roman"/>
          <w:sz w:val="24"/>
          <w:szCs w:val="24"/>
        </w:rPr>
        <w:t>0,19</w:t>
      </w:r>
      <w:r w:rsidR="00D90F13">
        <w:rPr>
          <w:rFonts w:ascii="Times New Roman" w:hAnsi="Times New Roman"/>
          <w:sz w:val="24"/>
          <w:szCs w:val="24"/>
        </w:rPr>
        <w:t>+</w:t>
      </w:r>
      <w:r w:rsidR="00DC3754">
        <w:rPr>
          <w:rFonts w:ascii="Times New Roman" w:hAnsi="Times New Roman"/>
          <w:sz w:val="24"/>
          <w:szCs w:val="24"/>
        </w:rPr>
        <w:t>0</w:t>
      </w:r>
      <w:r w:rsidR="00D90F13">
        <w:rPr>
          <w:rFonts w:ascii="Times New Roman" w:hAnsi="Times New Roman"/>
          <w:sz w:val="24"/>
          <w:szCs w:val="24"/>
        </w:rPr>
        <w:t>*</w:t>
      </w:r>
      <w:r w:rsidR="00DC3754">
        <w:rPr>
          <w:rFonts w:ascii="Times New Roman" w:hAnsi="Times New Roman"/>
          <w:sz w:val="24"/>
          <w:szCs w:val="24"/>
        </w:rPr>
        <w:t>0,8+0</w:t>
      </w:r>
      <w:r w:rsidR="00D90F13">
        <w:rPr>
          <w:rFonts w:ascii="Times New Roman" w:hAnsi="Times New Roman"/>
          <w:sz w:val="24"/>
          <w:szCs w:val="24"/>
        </w:rPr>
        <w:t>*</w:t>
      </w:r>
      <w:r w:rsidR="00DC3754">
        <w:rPr>
          <w:rFonts w:ascii="Times New Roman" w:hAnsi="Times New Roman"/>
          <w:sz w:val="24"/>
          <w:szCs w:val="24"/>
        </w:rPr>
        <w:t>0,01)=0,3</w:t>
      </w:r>
      <w:r w:rsidRPr="00A3645A">
        <w:rPr>
          <w:rFonts w:ascii="Times New Roman" w:hAnsi="Times New Roman"/>
          <w:sz w:val="24"/>
          <w:szCs w:val="24"/>
        </w:rPr>
        <w:t>.</w:t>
      </w:r>
    </w:p>
    <w:p w:rsidR="0018358D" w:rsidRPr="00A3645A" w:rsidRDefault="0018358D" w:rsidP="0018358D">
      <w:pPr>
        <w:spacing w:after="0" w:line="240" w:lineRule="auto"/>
        <w:ind w:left="57" w:right="57" w:firstLine="567"/>
        <w:rPr>
          <w:rFonts w:ascii="Times New Roman" w:hAnsi="Times New Roman"/>
          <w:sz w:val="24"/>
          <w:szCs w:val="24"/>
        </w:rPr>
      </w:pPr>
    </w:p>
    <w:p w:rsidR="0018358D" w:rsidRPr="00DC3754" w:rsidRDefault="0018358D" w:rsidP="005D6F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754">
        <w:rPr>
          <w:rFonts w:ascii="Times New Roman" w:hAnsi="Times New Roman"/>
          <w:sz w:val="24"/>
          <w:szCs w:val="24"/>
        </w:rPr>
        <w:t>По результатам оценки эффективности муниципальная программа «Молодежь столицы Адыгеи (2018-2024 годы)»  признаётся</w:t>
      </w:r>
      <w:r w:rsidR="00B40ABF" w:rsidRPr="00DC3754">
        <w:rPr>
          <w:rFonts w:ascii="Times New Roman" w:hAnsi="Times New Roman"/>
          <w:sz w:val="24"/>
          <w:szCs w:val="24"/>
        </w:rPr>
        <w:t xml:space="preserve"> неэффективной</w:t>
      </w:r>
      <w:r w:rsidRPr="00DC3754">
        <w:rPr>
          <w:rFonts w:ascii="Times New Roman" w:hAnsi="Times New Roman"/>
          <w:sz w:val="24"/>
          <w:szCs w:val="24"/>
        </w:rPr>
        <w:t>.</w:t>
      </w:r>
    </w:p>
    <w:p w:rsidR="00A661EF" w:rsidRDefault="00A661EF" w:rsidP="00A661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3754">
        <w:rPr>
          <w:rFonts w:ascii="Times New Roman" w:hAnsi="Times New Roman"/>
          <w:sz w:val="24"/>
          <w:szCs w:val="24"/>
        </w:rPr>
        <w:t xml:space="preserve">В связи с ограничениями, введенными </w:t>
      </w:r>
      <w:hyperlink r:id="rId51" w:history="1">
        <w:r w:rsidRPr="00AF7118">
          <w:rPr>
            <w:rStyle w:val="af1"/>
            <w:rFonts w:ascii="Times New Roman" w:hAnsi="Times New Roman"/>
            <w:b w:val="0"/>
            <w:bCs/>
            <w:color w:val="auto"/>
            <w:sz w:val="24"/>
            <w:szCs w:val="24"/>
          </w:rPr>
          <w:t xml:space="preserve">Указом Главы Республики Адыгея от 18.03.2020 № 27 </w:t>
        </w:r>
        <w:r w:rsidRPr="00AF7118">
          <w:rPr>
            <w:rFonts w:ascii="Times New Roman" w:hAnsi="Times New Roman"/>
            <w:sz w:val="24"/>
            <w:szCs w:val="24"/>
          </w:rPr>
          <w:t>«О введении режима повышенной готовности» на территории муниципального образования»</w:t>
        </w:r>
        <w:r w:rsidRPr="00AF7118">
          <w:rPr>
            <w:rStyle w:val="af1"/>
            <w:rFonts w:ascii="Times New Roman" w:hAnsi="Times New Roman"/>
            <w:bCs/>
            <w:color w:val="auto"/>
            <w:sz w:val="24"/>
            <w:szCs w:val="24"/>
          </w:rPr>
          <w:t xml:space="preserve"> </w:t>
        </w:r>
        <w:r w:rsidRPr="00AF7118">
          <w:rPr>
            <w:rStyle w:val="af1"/>
            <w:rFonts w:ascii="Times New Roman" w:hAnsi="Times New Roman"/>
            <w:b w:val="0"/>
            <w:bCs/>
            <w:color w:val="auto"/>
            <w:sz w:val="24"/>
            <w:szCs w:val="24"/>
          </w:rPr>
          <w:t>(в действующей редакции от 16 октября 2020  № 153) «О внесении изменений в некоторые Указы Главы Республики Адыгея», а такж</w:t>
        </w:r>
        <w:r w:rsidRPr="00AF7118">
          <w:rPr>
            <w:rStyle w:val="af1"/>
            <w:rFonts w:ascii="Times New Roman" w:hAnsi="Times New Roman"/>
            <w:bCs/>
            <w:color w:val="auto"/>
            <w:sz w:val="24"/>
            <w:szCs w:val="24"/>
          </w:rPr>
          <w:t xml:space="preserve">е </w:t>
        </w:r>
        <w:r w:rsidRPr="00AF7118">
          <w:rPr>
            <w:rFonts w:ascii="Times New Roman" w:hAnsi="Times New Roman"/>
            <w:sz w:val="24"/>
            <w:szCs w:val="24"/>
          </w:rPr>
          <w:t>пунктом 2 Решения оперативного штаба от 12 июля 2021 года № 5</w:t>
        </w:r>
        <w:r w:rsidRPr="00AF7118">
          <w:rPr>
            <w:rStyle w:val="af1"/>
            <w:rFonts w:ascii="Times New Roman" w:hAnsi="Times New Roman"/>
            <w:bCs/>
            <w:color w:val="auto"/>
            <w:sz w:val="24"/>
            <w:szCs w:val="24"/>
          </w:rPr>
          <w:t xml:space="preserve"> </w:t>
        </w:r>
      </w:hyperlink>
      <w:r w:rsidRPr="00AF7118">
        <w:rPr>
          <w:rStyle w:val="af1"/>
          <w:rFonts w:ascii="Times New Roman" w:hAnsi="Times New Roman"/>
          <w:b w:val="0"/>
          <w:bCs/>
          <w:color w:val="auto"/>
          <w:sz w:val="24"/>
          <w:szCs w:val="24"/>
        </w:rPr>
        <w:t>и пунктом 4</w:t>
      </w:r>
      <w:r w:rsidRPr="00AF7118">
        <w:rPr>
          <w:rStyle w:val="af1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F7118">
        <w:rPr>
          <w:rFonts w:ascii="Times New Roman" w:hAnsi="Times New Roman"/>
          <w:sz w:val="24"/>
          <w:szCs w:val="24"/>
        </w:rPr>
        <w:t>Решения оперативного штаба от 05</w:t>
      </w:r>
      <w:r>
        <w:rPr>
          <w:rFonts w:ascii="Times New Roman" w:hAnsi="Times New Roman"/>
          <w:sz w:val="24"/>
          <w:szCs w:val="24"/>
        </w:rPr>
        <w:t xml:space="preserve">  октября </w:t>
      </w:r>
      <w:r w:rsidRPr="00AF711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AF7118">
        <w:rPr>
          <w:rFonts w:ascii="Times New Roman" w:hAnsi="Times New Roman"/>
          <w:sz w:val="24"/>
          <w:szCs w:val="24"/>
        </w:rPr>
        <w:t xml:space="preserve"> № 6</w:t>
      </w:r>
      <w:r>
        <w:rPr>
          <w:rFonts w:ascii="Times New Roman" w:hAnsi="Times New Roman"/>
          <w:sz w:val="24"/>
          <w:szCs w:val="24"/>
        </w:rPr>
        <w:t>,</w:t>
      </w:r>
      <w:r w:rsidRPr="00AF7118">
        <w:rPr>
          <w:rFonts w:ascii="Times New Roman" w:hAnsi="Times New Roman"/>
          <w:sz w:val="24"/>
          <w:szCs w:val="24"/>
        </w:rPr>
        <w:t xml:space="preserve"> </w:t>
      </w:r>
      <w:r w:rsidRPr="00DC3754">
        <w:rPr>
          <w:rFonts w:ascii="Times New Roman" w:hAnsi="Times New Roman"/>
          <w:sz w:val="24"/>
          <w:szCs w:val="24"/>
        </w:rPr>
        <w:t>мероприятия муниципальной программы не были выполнены в полном объеме, что повлияло на крайне низкое выполнение целевых показателей.</w:t>
      </w:r>
    </w:p>
    <w:p w:rsidR="005D6FA4" w:rsidRPr="00DC3754" w:rsidRDefault="005D6FA4" w:rsidP="005D6F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754">
        <w:rPr>
          <w:rFonts w:ascii="Times New Roman" w:hAnsi="Times New Roman"/>
          <w:sz w:val="24"/>
          <w:szCs w:val="24"/>
        </w:rPr>
        <w:t>Однако, муниципальная программа требует дальнейшей реализации, т</w:t>
      </w:r>
      <w:r w:rsidR="00115AE2">
        <w:rPr>
          <w:rFonts w:ascii="Times New Roman" w:hAnsi="Times New Roman"/>
          <w:sz w:val="24"/>
          <w:szCs w:val="24"/>
        </w:rPr>
        <w:t>ак как</w:t>
      </w:r>
      <w:r w:rsidRPr="00DC3754">
        <w:rPr>
          <w:rFonts w:ascii="Times New Roman" w:hAnsi="Times New Roman"/>
          <w:sz w:val="24"/>
          <w:szCs w:val="24"/>
        </w:rPr>
        <w:t xml:space="preserve"> является инструментом реализации государственной молодежной политики на территории муниципального образования «Город Майкоп».</w:t>
      </w:r>
    </w:p>
    <w:p w:rsidR="009A063A" w:rsidRPr="008B12FA" w:rsidRDefault="009A063A" w:rsidP="005D6FA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8) Предложения по дальнейшей реализации муниципальной программы:</w:t>
      </w:r>
    </w:p>
    <w:p w:rsidR="0018358D" w:rsidRPr="00A3645A" w:rsidRDefault="0018358D" w:rsidP="001835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61EF" w:rsidRDefault="00F67BA0" w:rsidP="00CB43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381">
        <w:rPr>
          <w:rFonts w:ascii="Times New Roman" w:hAnsi="Times New Roman"/>
          <w:sz w:val="24"/>
          <w:szCs w:val="24"/>
        </w:rPr>
        <w:t xml:space="preserve">Реализацию молодежной политики в муниципальном образовании «Город Майкоп» невозможно рассматривать изолировано от других направлений социально-экономического развития города, что делает чрезвычайно актуальным решение молодежной политики программными методами. С целью </w:t>
      </w:r>
      <w:r w:rsidR="00557EBB" w:rsidRPr="00CB4381">
        <w:rPr>
          <w:rFonts w:ascii="Times New Roman" w:hAnsi="Times New Roman"/>
          <w:sz w:val="24"/>
          <w:szCs w:val="24"/>
        </w:rPr>
        <w:t xml:space="preserve">создания благоприятных условий и возможностей для успешной социализации и эффективной самореализации молодых людей вне зависимости от социального статуса в целях использования потенциала молодежи в интересах инновационного развития города Майкопа, </w:t>
      </w:r>
      <w:r w:rsidRPr="00CB4381">
        <w:rPr>
          <w:rFonts w:ascii="Times New Roman" w:hAnsi="Times New Roman"/>
          <w:sz w:val="24"/>
          <w:szCs w:val="24"/>
        </w:rPr>
        <w:t>актуализации отдельных направлений молодежной политики</w:t>
      </w:r>
      <w:r w:rsidR="00A661EF">
        <w:rPr>
          <w:rFonts w:ascii="Times New Roman" w:hAnsi="Times New Roman"/>
          <w:sz w:val="24"/>
          <w:szCs w:val="24"/>
        </w:rPr>
        <w:t>.</w:t>
      </w:r>
    </w:p>
    <w:p w:rsidR="00A661EF" w:rsidRDefault="00A661EF" w:rsidP="00CB43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381">
        <w:rPr>
          <w:rFonts w:ascii="Times New Roman" w:hAnsi="Times New Roman"/>
          <w:sz w:val="24"/>
          <w:szCs w:val="24"/>
        </w:rPr>
        <w:t xml:space="preserve">Постановлением Администрации муниципальном образовании «Город Майкоп» </w:t>
      </w:r>
      <w:r w:rsidR="00B626D5">
        <w:rPr>
          <w:rFonts w:ascii="Times New Roman" w:hAnsi="Times New Roman"/>
          <w:sz w:val="24"/>
          <w:szCs w:val="24"/>
        </w:rPr>
        <w:t xml:space="preserve">от </w:t>
      </w:r>
      <w:r w:rsidR="00B626D5" w:rsidRPr="00B626D5">
        <w:rPr>
          <w:rFonts w:ascii="Times New Roman" w:eastAsia="Arial Unicode MS" w:hAnsi="Times New Roman"/>
          <w:sz w:val="24"/>
          <w:szCs w:val="24"/>
        </w:rPr>
        <w:t>27.10.2021 № 1147</w:t>
      </w:r>
      <w:r>
        <w:rPr>
          <w:rFonts w:ascii="Times New Roman" w:hAnsi="Times New Roman"/>
          <w:sz w:val="24"/>
          <w:szCs w:val="24"/>
        </w:rPr>
        <w:t xml:space="preserve"> была утверждена муниципальная программа </w:t>
      </w:r>
      <w:r w:rsidRPr="00CB4381">
        <w:rPr>
          <w:rFonts w:ascii="Times New Roman" w:hAnsi="Times New Roman"/>
          <w:sz w:val="24"/>
          <w:szCs w:val="24"/>
        </w:rPr>
        <w:t>«Молодежь столицы Адыгеи</w:t>
      </w:r>
      <w:r>
        <w:rPr>
          <w:rFonts w:ascii="Times New Roman" w:hAnsi="Times New Roman"/>
          <w:sz w:val="24"/>
          <w:szCs w:val="24"/>
        </w:rPr>
        <w:t>» со сроком реализации с 2022 по 2026 годы.</w:t>
      </w:r>
    </w:p>
    <w:p w:rsidR="00A661EF" w:rsidRDefault="00A661EF" w:rsidP="00A66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58D" w:rsidRPr="00A3645A" w:rsidRDefault="0018358D" w:rsidP="0018358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45A">
        <w:rPr>
          <w:rFonts w:ascii="Times New Roman" w:hAnsi="Times New Roman"/>
          <w:sz w:val="24"/>
          <w:szCs w:val="24"/>
        </w:rPr>
        <w:t>_________________________________</w:t>
      </w:r>
    </w:p>
    <w:p w:rsidR="00B24600" w:rsidRPr="00A3645A" w:rsidRDefault="00B24600">
      <w:pPr>
        <w:rPr>
          <w:rFonts w:ascii="Times New Roman" w:hAnsi="Times New Roman"/>
          <w:sz w:val="24"/>
          <w:szCs w:val="24"/>
        </w:rPr>
      </w:pPr>
    </w:p>
    <w:p w:rsidR="00A3645A" w:rsidRPr="00A3645A" w:rsidRDefault="00A3645A">
      <w:pPr>
        <w:rPr>
          <w:rFonts w:ascii="Times New Roman" w:hAnsi="Times New Roman"/>
          <w:sz w:val="24"/>
          <w:szCs w:val="24"/>
        </w:rPr>
      </w:pPr>
    </w:p>
    <w:sectPr w:rsidR="00A3645A" w:rsidRPr="00A3645A" w:rsidSect="00F83216">
      <w:headerReference w:type="default" r:id="rId52"/>
      <w:pgSz w:w="11906" w:h="16838"/>
      <w:pgMar w:top="568" w:right="991" w:bottom="1276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8A4" w:rsidRDefault="003118A4">
      <w:pPr>
        <w:spacing w:after="0" w:line="240" w:lineRule="auto"/>
      </w:pPr>
      <w:r>
        <w:separator/>
      </w:r>
    </w:p>
  </w:endnote>
  <w:endnote w:type="continuationSeparator" w:id="0">
    <w:p w:rsidR="003118A4" w:rsidRDefault="0031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8A4" w:rsidRDefault="003118A4">
      <w:pPr>
        <w:spacing w:after="0" w:line="240" w:lineRule="auto"/>
      </w:pPr>
      <w:r>
        <w:separator/>
      </w:r>
    </w:p>
  </w:footnote>
  <w:footnote w:type="continuationSeparator" w:id="0">
    <w:p w:rsidR="003118A4" w:rsidRDefault="00311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10A" w:rsidRDefault="00CB010A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2EB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52483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7C8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9E1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64C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4CE0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60C9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AC2B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D604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EAD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DCD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113FD5"/>
    <w:multiLevelType w:val="hybridMultilevel"/>
    <w:tmpl w:val="36F84868"/>
    <w:lvl w:ilvl="0" w:tplc="E35822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1B671D"/>
    <w:multiLevelType w:val="hybridMultilevel"/>
    <w:tmpl w:val="EEE69EE0"/>
    <w:lvl w:ilvl="0" w:tplc="65EEB3B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905A4E"/>
    <w:multiLevelType w:val="hybridMultilevel"/>
    <w:tmpl w:val="835CD58A"/>
    <w:lvl w:ilvl="0" w:tplc="2C6CA3E2">
      <w:start w:val="1"/>
      <w:numFmt w:val="decimal"/>
      <w:lvlText w:val="%1."/>
      <w:lvlJc w:val="left"/>
      <w:pPr>
        <w:ind w:left="10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2E192487"/>
    <w:multiLevelType w:val="hybridMultilevel"/>
    <w:tmpl w:val="45DC9C8E"/>
    <w:lvl w:ilvl="0" w:tplc="DFE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AA6804"/>
    <w:multiLevelType w:val="hybridMultilevel"/>
    <w:tmpl w:val="66E839AC"/>
    <w:lvl w:ilvl="0" w:tplc="4FE09F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2C7524"/>
    <w:multiLevelType w:val="hybridMultilevel"/>
    <w:tmpl w:val="13DAFEA0"/>
    <w:lvl w:ilvl="0" w:tplc="B300943A">
      <w:start w:val="1"/>
      <w:numFmt w:val="decimal"/>
      <w:lvlText w:val="%1."/>
      <w:lvlJc w:val="left"/>
      <w:pPr>
        <w:ind w:left="1084" w:hanging="3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63415E"/>
    <w:multiLevelType w:val="hybridMultilevel"/>
    <w:tmpl w:val="4D2E6658"/>
    <w:lvl w:ilvl="0" w:tplc="484E515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643DCE"/>
    <w:multiLevelType w:val="hybridMultilevel"/>
    <w:tmpl w:val="59E8AD56"/>
    <w:lvl w:ilvl="0" w:tplc="B9BA89C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7AAC5CBF"/>
    <w:multiLevelType w:val="hybridMultilevel"/>
    <w:tmpl w:val="835CD58A"/>
    <w:lvl w:ilvl="0" w:tplc="2C6CA3E2">
      <w:start w:val="1"/>
      <w:numFmt w:val="decimal"/>
      <w:lvlText w:val="%1."/>
      <w:lvlJc w:val="left"/>
      <w:pPr>
        <w:ind w:left="10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7D4176B5"/>
    <w:multiLevelType w:val="hybridMultilevel"/>
    <w:tmpl w:val="0842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19"/>
  </w:num>
  <w:num w:numId="16">
    <w:abstractNumId w:val="16"/>
  </w:num>
  <w:num w:numId="17">
    <w:abstractNumId w:val="15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8D"/>
    <w:rsid w:val="0000728B"/>
    <w:rsid w:val="00016B51"/>
    <w:rsid w:val="00020CAA"/>
    <w:rsid w:val="000338D1"/>
    <w:rsid w:val="00052D42"/>
    <w:rsid w:val="000901D4"/>
    <w:rsid w:val="00096E7C"/>
    <w:rsid w:val="000A342A"/>
    <w:rsid w:val="000B29AD"/>
    <w:rsid w:val="000B76DB"/>
    <w:rsid w:val="000C7CD9"/>
    <w:rsid w:val="000D0932"/>
    <w:rsid w:val="000D1E6F"/>
    <w:rsid w:val="000E1463"/>
    <w:rsid w:val="000E4FF3"/>
    <w:rsid w:val="000E5134"/>
    <w:rsid w:val="001005C0"/>
    <w:rsid w:val="00111E8F"/>
    <w:rsid w:val="00115AE2"/>
    <w:rsid w:val="00122673"/>
    <w:rsid w:val="00126041"/>
    <w:rsid w:val="0013026F"/>
    <w:rsid w:val="001324B4"/>
    <w:rsid w:val="001507E4"/>
    <w:rsid w:val="001515BB"/>
    <w:rsid w:val="00157887"/>
    <w:rsid w:val="001658DA"/>
    <w:rsid w:val="0017362A"/>
    <w:rsid w:val="0018358D"/>
    <w:rsid w:val="00186706"/>
    <w:rsid w:val="00186FF4"/>
    <w:rsid w:val="001A02A0"/>
    <w:rsid w:val="001A5796"/>
    <w:rsid w:val="001B5579"/>
    <w:rsid w:val="001C0DE0"/>
    <w:rsid w:val="001C7C09"/>
    <w:rsid w:val="001D61BA"/>
    <w:rsid w:val="001D65F8"/>
    <w:rsid w:val="001F4017"/>
    <w:rsid w:val="00205C7B"/>
    <w:rsid w:val="00207110"/>
    <w:rsid w:val="00223D1A"/>
    <w:rsid w:val="00235AE9"/>
    <w:rsid w:val="00241B37"/>
    <w:rsid w:val="002736D9"/>
    <w:rsid w:val="00284BAB"/>
    <w:rsid w:val="002C1CEB"/>
    <w:rsid w:val="002C1E0D"/>
    <w:rsid w:val="002C327D"/>
    <w:rsid w:val="002D1FD2"/>
    <w:rsid w:val="002D55AD"/>
    <w:rsid w:val="002D6B2B"/>
    <w:rsid w:val="002F4F3B"/>
    <w:rsid w:val="002F6867"/>
    <w:rsid w:val="002F7B8E"/>
    <w:rsid w:val="003118A4"/>
    <w:rsid w:val="00320658"/>
    <w:rsid w:val="00321497"/>
    <w:rsid w:val="00336C3C"/>
    <w:rsid w:val="00346BA3"/>
    <w:rsid w:val="003566E1"/>
    <w:rsid w:val="003606CC"/>
    <w:rsid w:val="00365916"/>
    <w:rsid w:val="00373ED9"/>
    <w:rsid w:val="0038251F"/>
    <w:rsid w:val="00385548"/>
    <w:rsid w:val="003C6385"/>
    <w:rsid w:val="003D7F82"/>
    <w:rsid w:val="003F5092"/>
    <w:rsid w:val="003F5452"/>
    <w:rsid w:val="0040079D"/>
    <w:rsid w:val="00403E20"/>
    <w:rsid w:val="00404E04"/>
    <w:rsid w:val="00432B1B"/>
    <w:rsid w:val="00434B01"/>
    <w:rsid w:val="004513C0"/>
    <w:rsid w:val="00456EF0"/>
    <w:rsid w:val="00472255"/>
    <w:rsid w:val="004A3782"/>
    <w:rsid w:val="004C0C2A"/>
    <w:rsid w:val="004C1537"/>
    <w:rsid w:val="004D01BD"/>
    <w:rsid w:val="004D4A32"/>
    <w:rsid w:val="00503F69"/>
    <w:rsid w:val="005041DF"/>
    <w:rsid w:val="00523200"/>
    <w:rsid w:val="00530B5D"/>
    <w:rsid w:val="00536F6A"/>
    <w:rsid w:val="00544DD7"/>
    <w:rsid w:val="00554259"/>
    <w:rsid w:val="005552D6"/>
    <w:rsid w:val="00557EBB"/>
    <w:rsid w:val="00566473"/>
    <w:rsid w:val="005711FF"/>
    <w:rsid w:val="0058069C"/>
    <w:rsid w:val="005849DB"/>
    <w:rsid w:val="00587726"/>
    <w:rsid w:val="005947AC"/>
    <w:rsid w:val="005957C1"/>
    <w:rsid w:val="005A5439"/>
    <w:rsid w:val="005B2EA0"/>
    <w:rsid w:val="005B50F0"/>
    <w:rsid w:val="005B6325"/>
    <w:rsid w:val="005D4CBC"/>
    <w:rsid w:val="005D6FA4"/>
    <w:rsid w:val="005E3B6C"/>
    <w:rsid w:val="005E7B4F"/>
    <w:rsid w:val="006048E6"/>
    <w:rsid w:val="00610A86"/>
    <w:rsid w:val="00617CA3"/>
    <w:rsid w:val="006401B6"/>
    <w:rsid w:val="00640F9B"/>
    <w:rsid w:val="0065355B"/>
    <w:rsid w:val="00662B8C"/>
    <w:rsid w:val="006702CB"/>
    <w:rsid w:val="00676AD2"/>
    <w:rsid w:val="00676D5A"/>
    <w:rsid w:val="00683DD9"/>
    <w:rsid w:val="0068733D"/>
    <w:rsid w:val="006A3D5C"/>
    <w:rsid w:val="006B6462"/>
    <w:rsid w:val="006C3147"/>
    <w:rsid w:val="006E3006"/>
    <w:rsid w:val="006F4D5D"/>
    <w:rsid w:val="006F5CA4"/>
    <w:rsid w:val="0070374A"/>
    <w:rsid w:val="00710BD8"/>
    <w:rsid w:val="0072718E"/>
    <w:rsid w:val="0073093F"/>
    <w:rsid w:val="007370ED"/>
    <w:rsid w:val="007444D0"/>
    <w:rsid w:val="00744D51"/>
    <w:rsid w:val="00750F32"/>
    <w:rsid w:val="007535DB"/>
    <w:rsid w:val="0078688C"/>
    <w:rsid w:val="00787F80"/>
    <w:rsid w:val="007928DB"/>
    <w:rsid w:val="007D4121"/>
    <w:rsid w:val="007D5CA3"/>
    <w:rsid w:val="007D5D3D"/>
    <w:rsid w:val="007F5AAA"/>
    <w:rsid w:val="00802568"/>
    <w:rsid w:val="00807741"/>
    <w:rsid w:val="00807A36"/>
    <w:rsid w:val="008139BA"/>
    <w:rsid w:val="00823C92"/>
    <w:rsid w:val="0082449D"/>
    <w:rsid w:val="00832DE3"/>
    <w:rsid w:val="008354E4"/>
    <w:rsid w:val="00852A90"/>
    <w:rsid w:val="00862EB3"/>
    <w:rsid w:val="0086452D"/>
    <w:rsid w:val="00864B66"/>
    <w:rsid w:val="00865A7F"/>
    <w:rsid w:val="0088555C"/>
    <w:rsid w:val="00886783"/>
    <w:rsid w:val="008B12FA"/>
    <w:rsid w:val="008B3B4A"/>
    <w:rsid w:val="008C4705"/>
    <w:rsid w:val="008D6C50"/>
    <w:rsid w:val="008E040B"/>
    <w:rsid w:val="008F30A2"/>
    <w:rsid w:val="0090247A"/>
    <w:rsid w:val="0090657E"/>
    <w:rsid w:val="00906ABD"/>
    <w:rsid w:val="00923898"/>
    <w:rsid w:val="009242EC"/>
    <w:rsid w:val="00933184"/>
    <w:rsid w:val="00940818"/>
    <w:rsid w:val="00947DF7"/>
    <w:rsid w:val="009507C2"/>
    <w:rsid w:val="00963AFE"/>
    <w:rsid w:val="00964065"/>
    <w:rsid w:val="00981105"/>
    <w:rsid w:val="00997685"/>
    <w:rsid w:val="009A063A"/>
    <w:rsid w:val="009A0AC7"/>
    <w:rsid w:val="009A4515"/>
    <w:rsid w:val="009A78D2"/>
    <w:rsid w:val="009B55C2"/>
    <w:rsid w:val="009D63F6"/>
    <w:rsid w:val="009E0FAA"/>
    <w:rsid w:val="009E4386"/>
    <w:rsid w:val="00A000C3"/>
    <w:rsid w:val="00A03C54"/>
    <w:rsid w:val="00A17E03"/>
    <w:rsid w:val="00A3645A"/>
    <w:rsid w:val="00A36831"/>
    <w:rsid w:val="00A47BF1"/>
    <w:rsid w:val="00A64082"/>
    <w:rsid w:val="00A64920"/>
    <w:rsid w:val="00A65E51"/>
    <w:rsid w:val="00A661EF"/>
    <w:rsid w:val="00A67B76"/>
    <w:rsid w:val="00A8325E"/>
    <w:rsid w:val="00A9538F"/>
    <w:rsid w:val="00AB7E22"/>
    <w:rsid w:val="00AC2C4A"/>
    <w:rsid w:val="00AE0C31"/>
    <w:rsid w:val="00AF4966"/>
    <w:rsid w:val="00AF7118"/>
    <w:rsid w:val="00B0525D"/>
    <w:rsid w:val="00B07318"/>
    <w:rsid w:val="00B24600"/>
    <w:rsid w:val="00B40ABF"/>
    <w:rsid w:val="00B40B3B"/>
    <w:rsid w:val="00B626D5"/>
    <w:rsid w:val="00B634BD"/>
    <w:rsid w:val="00B7269D"/>
    <w:rsid w:val="00B8134D"/>
    <w:rsid w:val="00B959B4"/>
    <w:rsid w:val="00B96AAD"/>
    <w:rsid w:val="00B978EE"/>
    <w:rsid w:val="00BB263B"/>
    <w:rsid w:val="00BB4427"/>
    <w:rsid w:val="00BF41C2"/>
    <w:rsid w:val="00C114BC"/>
    <w:rsid w:val="00C142EE"/>
    <w:rsid w:val="00C2000B"/>
    <w:rsid w:val="00C23622"/>
    <w:rsid w:val="00C27E1D"/>
    <w:rsid w:val="00C3036B"/>
    <w:rsid w:val="00C404E9"/>
    <w:rsid w:val="00C44678"/>
    <w:rsid w:val="00C541AA"/>
    <w:rsid w:val="00C62461"/>
    <w:rsid w:val="00C67D91"/>
    <w:rsid w:val="00C73AEB"/>
    <w:rsid w:val="00CA079E"/>
    <w:rsid w:val="00CA55C2"/>
    <w:rsid w:val="00CA758C"/>
    <w:rsid w:val="00CB010A"/>
    <w:rsid w:val="00CB15D6"/>
    <w:rsid w:val="00CB4381"/>
    <w:rsid w:val="00CE4A9A"/>
    <w:rsid w:val="00CF37D4"/>
    <w:rsid w:val="00D05DFF"/>
    <w:rsid w:val="00D107B0"/>
    <w:rsid w:val="00D15065"/>
    <w:rsid w:val="00D24BFA"/>
    <w:rsid w:val="00D51852"/>
    <w:rsid w:val="00D57EC6"/>
    <w:rsid w:val="00D70DAE"/>
    <w:rsid w:val="00D87037"/>
    <w:rsid w:val="00D90F13"/>
    <w:rsid w:val="00DB7E13"/>
    <w:rsid w:val="00DC3754"/>
    <w:rsid w:val="00DC5016"/>
    <w:rsid w:val="00DE27DF"/>
    <w:rsid w:val="00DE7B58"/>
    <w:rsid w:val="00E032ED"/>
    <w:rsid w:val="00E05C0D"/>
    <w:rsid w:val="00E0673F"/>
    <w:rsid w:val="00E16A55"/>
    <w:rsid w:val="00E16B9B"/>
    <w:rsid w:val="00E2270A"/>
    <w:rsid w:val="00E25C7E"/>
    <w:rsid w:val="00E35053"/>
    <w:rsid w:val="00E507C6"/>
    <w:rsid w:val="00E62309"/>
    <w:rsid w:val="00E65E6D"/>
    <w:rsid w:val="00E705D6"/>
    <w:rsid w:val="00E77130"/>
    <w:rsid w:val="00EA3263"/>
    <w:rsid w:val="00EA6466"/>
    <w:rsid w:val="00EA6B20"/>
    <w:rsid w:val="00EB09A4"/>
    <w:rsid w:val="00EB3828"/>
    <w:rsid w:val="00EB5382"/>
    <w:rsid w:val="00EC2592"/>
    <w:rsid w:val="00EC6560"/>
    <w:rsid w:val="00EE3CC0"/>
    <w:rsid w:val="00EF0875"/>
    <w:rsid w:val="00EF0DC2"/>
    <w:rsid w:val="00EF3DB2"/>
    <w:rsid w:val="00F36A02"/>
    <w:rsid w:val="00F37100"/>
    <w:rsid w:val="00F37BDE"/>
    <w:rsid w:val="00F67BA0"/>
    <w:rsid w:val="00F80554"/>
    <w:rsid w:val="00F80E31"/>
    <w:rsid w:val="00F81FC5"/>
    <w:rsid w:val="00F825EC"/>
    <w:rsid w:val="00F83216"/>
    <w:rsid w:val="00F83C8B"/>
    <w:rsid w:val="00FB2E99"/>
    <w:rsid w:val="00FB3584"/>
    <w:rsid w:val="00FB4692"/>
    <w:rsid w:val="00FB4F48"/>
    <w:rsid w:val="00FF13FB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D4E52-E24F-4AC6-8B24-545666A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35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A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835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18358D"/>
    <w:pPr>
      <w:keepNext w:val="0"/>
      <w:widowControl w:val="0"/>
      <w:autoSpaceDE w:val="0"/>
      <w:autoSpaceDN w:val="0"/>
      <w:adjustRightInd w:val="0"/>
      <w:spacing w:before="0" w:after="0" w:line="240" w:lineRule="auto"/>
      <w:jc w:val="both"/>
      <w:outlineLvl w:val="3"/>
    </w:pPr>
    <w:rPr>
      <w:rFonts w:ascii="Calibri" w:hAnsi="Calibri" w:cs="Times New Roman"/>
      <w:i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58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58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rsid w:val="0018358D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18358D"/>
    <w:rPr>
      <w:rFonts w:ascii="Calibri" w:eastAsia="Calibri" w:hAnsi="Calibri" w:cs="Times New Roman"/>
      <w:b/>
      <w:bCs/>
      <w:i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8358D"/>
    <w:rPr>
      <w:rFonts w:ascii="Calibri" w:eastAsia="Times New Roman" w:hAnsi="Calibri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83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35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Прижатый влево"/>
    <w:basedOn w:val="a"/>
    <w:next w:val="a"/>
    <w:uiPriority w:val="99"/>
    <w:rsid w:val="001835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358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18358D"/>
    <w:rPr>
      <w:rFonts w:ascii="Tahoma" w:eastAsia="Calibri" w:hAnsi="Tahoma" w:cs="Times New Roman"/>
      <w:sz w:val="16"/>
      <w:szCs w:val="16"/>
      <w:lang w:val="x-none"/>
    </w:rPr>
  </w:style>
  <w:style w:type="paragraph" w:styleId="a8">
    <w:name w:val="Body Text Indent"/>
    <w:basedOn w:val="a"/>
    <w:link w:val="a9"/>
    <w:uiPriority w:val="99"/>
    <w:unhideWhenUsed/>
    <w:rsid w:val="0018358D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18358D"/>
    <w:rPr>
      <w:rFonts w:ascii="Calibri" w:eastAsia="Calibri" w:hAnsi="Calibri" w:cs="Times New Roman"/>
      <w:lang w:val="x-none"/>
    </w:rPr>
  </w:style>
  <w:style w:type="paragraph" w:customStyle="1" w:styleId="aa">
    <w:name w:val="Нормальный (таблица)"/>
    <w:basedOn w:val="a"/>
    <w:next w:val="a"/>
    <w:uiPriority w:val="99"/>
    <w:rsid w:val="001835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18358D"/>
    <w:rPr>
      <w:b/>
      <w:color w:val="26282F"/>
    </w:rPr>
  </w:style>
  <w:style w:type="table" w:styleId="ac">
    <w:name w:val="Table Grid"/>
    <w:basedOn w:val="a1"/>
    <w:rsid w:val="0018358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35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Внимание: недобросовестность!"/>
    <w:basedOn w:val="a"/>
    <w:next w:val="a"/>
    <w:rsid w:val="001835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"/>
    <w:next w:val="a"/>
    <w:rsid w:val="001835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Document Map"/>
    <w:basedOn w:val="a"/>
    <w:link w:val="af0"/>
    <w:semiHidden/>
    <w:rsid w:val="001835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18358D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af1">
    <w:name w:val="Гипертекстовая ссылка"/>
    <w:uiPriority w:val="99"/>
    <w:rsid w:val="0018358D"/>
    <w:rPr>
      <w:rFonts w:cs="Times New Roman"/>
      <w:b/>
      <w:color w:val="106BBE"/>
    </w:rPr>
  </w:style>
  <w:style w:type="paragraph" w:styleId="af2">
    <w:name w:val="header"/>
    <w:basedOn w:val="a"/>
    <w:link w:val="af3"/>
    <w:uiPriority w:val="99"/>
    <w:unhideWhenUsed/>
    <w:rsid w:val="0018358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8358D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semiHidden/>
    <w:unhideWhenUsed/>
    <w:rsid w:val="0018358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18358D"/>
    <w:rPr>
      <w:rFonts w:ascii="Calibri" w:eastAsia="Calibri" w:hAnsi="Calibri" w:cs="Times New Roman"/>
    </w:rPr>
  </w:style>
  <w:style w:type="paragraph" w:customStyle="1" w:styleId="text-1">
    <w:name w:val="text-1"/>
    <w:basedOn w:val="a"/>
    <w:rsid w:val="0018358D"/>
    <w:pPr>
      <w:spacing w:before="280" w:after="28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6">
    <w:name w:val="List Paragraph"/>
    <w:basedOn w:val="a"/>
    <w:uiPriority w:val="34"/>
    <w:qFormat/>
    <w:rsid w:val="001835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55">
    <w:name w:val="Font Style55"/>
    <w:rsid w:val="0018358D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18358D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66">
    <w:name w:val="Font Style66"/>
    <w:rsid w:val="0018358D"/>
    <w:rPr>
      <w:rFonts w:ascii="Times New Roman" w:hAnsi="Times New Roman" w:cs="Times New Roman" w:hint="default"/>
      <w:sz w:val="18"/>
      <w:szCs w:val="18"/>
    </w:rPr>
  </w:style>
  <w:style w:type="paragraph" w:customStyle="1" w:styleId="Standard">
    <w:name w:val="Standard"/>
    <w:rsid w:val="001835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7">
    <w:name w:val="Subtitle"/>
    <w:basedOn w:val="a"/>
    <w:link w:val="af8"/>
    <w:qFormat/>
    <w:rsid w:val="008B12FA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8B12F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6A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4681958.0" TargetMode="External"/><Relationship Id="rId18" Type="http://schemas.openxmlformats.org/officeDocument/2006/relationships/hyperlink" Target="garantF1://74681958.0" TargetMode="External"/><Relationship Id="rId26" Type="http://schemas.openxmlformats.org/officeDocument/2006/relationships/hyperlink" Target="garantF1://74681958.0" TargetMode="External"/><Relationship Id="rId39" Type="http://schemas.openxmlformats.org/officeDocument/2006/relationships/hyperlink" Target="garantF1://74681958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4681958.0" TargetMode="External"/><Relationship Id="rId34" Type="http://schemas.openxmlformats.org/officeDocument/2006/relationships/hyperlink" Target="garantF1://74681958.0" TargetMode="External"/><Relationship Id="rId42" Type="http://schemas.openxmlformats.org/officeDocument/2006/relationships/hyperlink" Target="garantF1://74681958.0" TargetMode="External"/><Relationship Id="rId47" Type="http://schemas.openxmlformats.org/officeDocument/2006/relationships/hyperlink" Target="garantF1://74681958.0" TargetMode="External"/><Relationship Id="rId50" Type="http://schemas.openxmlformats.org/officeDocument/2006/relationships/hyperlink" Target="garantF1://74681958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4681958.0" TargetMode="External"/><Relationship Id="rId17" Type="http://schemas.openxmlformats.org/officeDocument/2006/relationships/hyperlink" Target="garantF1://74681958.0" TargetMode="External"/><Relationship Id="rId25" Type="http://schemas.openxmlformats.org/officeDocument/2006/relationships/hyperlink" Target="garantF1://74681958.0" TargetMode="External"/><Relationship Id="rId33" Type="http://schemas.openxmlformats.org/officeDocument/2006/relationships/hyperlink" Target="garantF1://74681958.0" TargetMode="External"/><Relationship Id="rId38" Type="http://schemas.openxmlformats.org/officeDocument/2006/relationships/hyperlink" Target="garantF1://74681958.0" TargetMode="External"/><Relationship Id="rId46" Type="http://schemas.openxmlformats.org/officeDocument/2006/relationships/hyperlink" Target="garantF1://74681958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4681958.0" TargetMode="External"/><Relationship Id="rId20" Type="http://schemas.openxmlformats.org/officeDocument/2006/relationships/hyperlink" Target="garantF1://74681958.0" TargetMode="External"/><Relationship Id="rId29" Type="http://schemas.openxmlformats.org/officeDocument/2006/relationships/hyperlink" Target="garantF1://74681958.0" TargetMode="External"/><Relationship Id="rId41" Type="http://schemas.openxmlformats.org/officeDocument/2006/relationships/hyperlink" Target="garantF1://74681958.0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4681958.0" TargetMode="External"/><Relationship Id="rId24" Type="http://schemas.openxmlformats.org/officeDocument/2006/relationships/hyperlink" Target="garantF1://74681958.0" TargetMode="External"/><Relationship Id="rId32" Type="http://schemas.openxmlformats.org/officeDocument/2006/relationships/hyperlink" Target="garantF1://74681958.0" TargetMode="External"/><Relationship Id="rId37" Type="http://schemas.openxmlformats.org/officeDocument/2006/relationships/hyperlink" Target="garantF1://74681958.0" TargetMode="External"/><Relationship Id="rId40" Type="http://schemas.openxmlformats.org/officeDocument/2006/relationships/hyperlink" Target="https://ru.wikipedia.org/wiki/%CC%E5%E6%E4%F3%ED%E0%F0%EE%E4%ED%FB%E9_%E4%E5%ED%FC_%F8%E0%F5%EC%E0%F2" TargetMode="External"/><Relationship Id="rId45" Type="http://schemas.openxmlformats.org/officeDocument/2006/relationships/hyperlink" Target="garantF1://74681958.0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4681958.0" TargetMode="External"/><Relationship Id="rId23" Type="http://schemas.openxmlformats.org/officeDocument/2006/relationships/hyperlink" Target="garantF1://74681958.0" TargetMode="External"/><Relationship Id="rId28" Type="http://schemas.openxmlformats.org/officeDocument/2006/relationships/hyperlink" Target="garantF1://74681958.0" TargetMode="External"/><Relationship Id="rId36" Type="http://schemas.openxmlformats.org/officeDocument/2006/relationships/hyperlink" Target="garantF1://74681958.0" TargetMode="External"/><Relationship Id="rId49" Type="http://schemas.openxmlformats.org/officeDocument/2006/relationships/hyperlink" Target="garantF1://74681958.0" TargetMode="External"/><Relationship Id="rId10" Type="http://schemas.openxmlformats.org/officeDocument/2006/relationships/hyperlink" Target="garantF1://74681958.0" TargetMode="External"/><Relationship Id="rId19" Type="http://schemas.openxmlformats.org/officeDocument/2006/relationships/hyperlink" Target="garantF1://74681958.0" TargetMode="External"/><Relationship Id="rId31" Type="http://schemas.openxmlformats.org/officeDocument/2006/relationships/hyperlink" Target="garantF1://74681958.0" TargetMode="External"/><Relationship Id="rId44" Type="http://schemas.openxmlformats.org/officeDocument/2006/relationships/hyperlink" Target="garantF1://74681958.0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4681958.0" TargetMode="External"/><Relationship Id="rId14" Type="http://schemas.openxmlformats.org/officeDocument/2006/relationships/hyperlink" Target="garantF1://74681958.0" TargetMode="External"/><Relationship Id="rId22" Type="http://schemas.openxmlformats.org/officeDocument/2006/relationships/hyperlink" Target="garantF1://74681958.0" TargetMode="External"/><Relationship Id="rId27" Type="http://schemas.openxmlformats.org/officeDocument/2006/relationships/hyperlink" Target="garantF1://74681958.0" TargetMode="External"/><Relationship Id="rId30" Type="http://schemas.openxmlformats.org/officeDocument/2006/relationships/hyperlink" Target="garantF1://74681958.0" TargetMode="External"/><Relationship Id="rId35" Type="http://schemas.openxmlformats.org/officeDocument/2006/relationships/hyperlink" Target="garantF1://74681958.0" TargetMode="External"/><Relationship Id="rId43" Type="http://schemas.openxmlformats.org/officeDocument/2006/relationships/hyperlink" Target="garantF1://74681958.0" TargetMode="External"/><Relationship Id="rId48" Type="http://schemas.openxmlformats.org/officeDocument/2006/relationships/hyperlink" Target="garantF1://74681958.0" TargetMode="External"/><Relationship Id="rId8" Type="http://schemas.openxmlformats.org/officeDocument/2006/relationships/hyperlink" Target="garantF1://74681958.0" TargetMode="External"/><Relationship Id="rId51" Type="http://schemas.openxmlformats.org/officeDocument/2006/relationships/hyperlink" Target="garantF1://746819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72F12-D6C2-48EF-90BB-DB9D7DD5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14207</Words>
  <Characters>80985</Characters>
  <Application>Microsoft Office Word</Application>
  <DocSecurity>0</DocSecurity>
  <Lines>674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cp:lastPrinted>2022-03-11T13:22:00Z</cp:lastPrinted>
  <dcterms:created xsi:type="dcterms:W3CDTF">2022-03-18T09:25:00Z</dcterms:created>
  <dcterms:modified xsi:type="dcterms:W3CDTF">2022-03-18T09:25:00Z</dcterms:modified>
</cp:coreProperties>
</file>